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A8" w:rsidRPr="00604879" w:rsidRDefault="004E74A8" w:rsidP="004E74A8">
      <w:pPr>
        <w:spacing w:after="0" w:line="240" w:lineRule="auto"/>
        <w:jc w:val="center"/>
        <w:rPr>
          <w:rFonts w:ascii="Times New Roman" w:hAnsi="Times New Roman" w:cs="Times New Roman"/>
          <w:b/>
          <w:sz w:val="24"/>
          <w:szCs w:val="24"/>
        </w:rPr>
      </w:pPr>
      <w:r w:rsidRPr="00604879">
        <w:rPr>
          <w:rFonts w:ascii="Times New Roman" w:hAnsi="Times New Roman" w:cs="Times New Roman"/>
          <w:b/>
          <w:sz w:val="24"/>
          <w:szCs w:val="24"/>
        </w:rPr>
        <w:t>ATILIM ÜNİVERSİTESİ</w:t>
      </w:r>
    </w:p>
    <w:p w:rsidR="004E74A8" w:rsidRPr="00604879" w:rsidRDefault="004E74A8" w:rsidP="004E74A8">
      <w:pPr>
        <w:spacing w:after="0" w:line="240" w:lineRule="auto"/>
        <w:jc w:val="center"/>
        <w:rPr>
          <w:rFonts w:ascii="Times New Roman" w:hAnsi="Times New Roman" w:cs="Times New Roman"/>
          <w:b/>
          <w:sz w:val="24"/>
          <w:szCs w:val="24"/>
        </w:rPr>
      </w:pPr>
      <w:r w:rsidRPr="00604879">
        <w:rPr>
          <w:rFonts w:ascii="Times New Roman" w:hAnsi="Times New Roman" w:cs="Times New Roman"/>
          <w:b/>
          <w:sz w:val="24"/>
          <w:szCs w:val="24"/>
        </w:rPr>
        <w:t xml:space="preserve">MİMARLIK BÖLÜMÜ LİSANS PROGRAMI </w:t>
      </w:r>
    </w:p>
    <w:p w:rsidR="004E74A8" w:rsidRDefault="004E74A8" w:rsidP="004E74A8">
      <w:pPr>
        <w:spacing w:after="0"/>
        <w:jc w:val="center"/>
        <w:rPr>
          <w:rFonts w:ascii="Times New Roman" w:hAnsi="Times New Roman" w:cs="Times New Roman"/>
          <w:b/>
          <w:sz w:val="24"/>
          <w:szCs w:val="24"/>
        </w:rPr>
      </w:pPr>
      <w:r w:rsidRPr="00604879">
        <w:rPr>
          <w:rFonts w:ascii="Times New Roman" w:hAnsi="Times New Roman" w:cs="Times New Roman"/>
          <w:b/>
          <w:sz w:val="24"/>
          <w:szCs w:val="24"/>
        </w:rPr>
        <w:t xml:space="preserve">DERS TANITIM BİLGİLERİ </w:t>
      </w:r>
    </w:p>
    <w:p w:rsidR="004E74A8" w:rsidRDefault="004E74A8" w:rsidP="004E74A8">
      <w:pPr>
        <w:spacing w:after="0"/>
        <w:jc w:val="center"/>
        <w:rPr>
          <w:rFonts w:ascii="Times New Roman" w:hAnsi="Times New Roman" w:cs="Times New Roman"/>
          <w:i/>
          <w:sz w:val="18"/>
          <w:szCs w:val="18"/>
        </w:rPr>
      </w:pPr>
      <w:r>
        <w:rPr>
          <w:rFonts w:ascii="Times New Roman" w:hAnsi="Times New Roman" w:cs="Times New Roman"/>
          <w:i/>
          <w:sz w:val="18"/>
          <w:szCs w:val="18"/>
        </w:rPr>
        <w:t xml:space="preserve">yazılar </w:t>
      </w:r>
      <w:r w:rsidRPr="004A5365">
        <w:rPr>
          <w:rFonts w:ascii="Times New Roman" w:hAnsi="Times New Roman" w:cs="Times New Roman"/>
          <w:i/>
          <w:sz w:val="18"/>
          <w:szCs w:val="18"/>
        </w:rPr>
        <w:t xml:space="preserve">“Times New Roman 10” </w:t>
      </w:r>
      <w:r>
        <w:rPr>
          <w:rFonts w:ascii="Times New Roman" w:hAnsi="Times New Roman" w:cs="Times New Roman"/>
          <w:i/>
          <w:sz w:val="18"/>
          <w:szCs w:val="18"/>
        </w:rPr>
        <w:t>hafif</w:t>
      </w:r>
      <w:r w:rsidRPr="004A5365">
        <w:rPr>
          <w:rFonts w:ascii="Times New Roman" w:hAnsi="Times New Roman" w:cs="Times New Roman"/>
          <w:i/>
          <w:sz w:val="18"/>
          <w:szCs w:val="18"/>
        </w:rPr>
        <w:t xml:space="preserve"> punto  </w:t>
      </w:r>
    </w:p>
    <w:p w:rsidR="004E74A8" w:rsidRPr="004A5365" w:rsidRDefault="004E74A8" w:rsidP="004E74A8">
      <w:pPr>
        <w:spacing w:after="0"/>
        <w:jc w:val="center"/>
        <w:rPr>
          <w:rFonts w:ascii="Times New Roman" w:hAnsi="Times New Roman" w:cs="Times New Roman"/>
          <w:i/>
          <w:sz w:val="18"/>
          <w:szCs w:val="18"/>
        </w:rPr>
      </w:pPr>
    </w:p>
    <w:tbl>
      <w:tblPr>
        <w:tblW w:w="0" w:type="auto"/>
        <w:tblLayout w:type="fixed"/>
        <w:tblLook w:val="0000"/>
      </w:tblPr>
      <w:tblGrid>
        <w:gridCol w:w="1856"/>
        <w:gridCol w:w="1237"/>
        <w:gridCol w:w="1551"/>
        <w:gridCol w:w="1276"/>
        <w:gridCol w:w="1276"/>
        <w:gridCol w:w="850"/>
        <w:gridCol w:w="1134"/>
      </w:tblGrid>
      <w:tr w:rsidR="00A273CE"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Pr="0014747F" w:rsidRDefault="00A273CE" w:rsidP="003835DF">
            <w:pPr>
              <w:spacing w:after="0" w:line="100" w:lineRule="atLeast"/>
              <w:jc w:val="center"/>
              <w:rPr>
                <w:rFonts w:ascii="Times New Roman" w:hAnsi="Times New Roman" w:cs="Times New Roman"/>
                <w:b/>
              </w:rPr>
            </w:pPr>
            <w:r w:rsidRPr="0014747F">
              <w:rPr>
                <w:rFonts w:ascii="Times New Roman" w:hAnsi="Times New Roman" w:cs="Times New Roman"/>
                <w:b/>
              </w:rPr>
              <w:t>Ders</w:t>
            </w:r>
            <w:r>
              <w:rPr>
                <w:rFonts w:ascii="Times New Roman" w:hAnsi="Times New Roman" w:cs="Times New Roman"/>
                <w:b/>
              </w:rPr>
              <w:t xml:space="preserve"> a</w:t>
            </w:r>
            <w:r w:rsidRPr="0014747F">
              <w:rPr>
                <w:rFonts w:ascii="Times New Roman" w:hAnsi="Times New Roman" w:cs="Times New Roman"/>
                <w:b/>
              </w:rPr>
              <w:t>dı</w:t>
            </w:r>
          </w:p>
          <w:p w:rsidR="00A273CE" w:rsidRPr="00CD2A4F" w:rsidRDefault="00A273CE" w:rsidP="003835DF">
            <w:pPr>
              <w:spacing w:after="0" w:line="100" w:lineRule="atLeast"/>
              <w:jc w:val="center"/>
              <w:rPr>
                <w:rFonts w:ascii="Times New Roman" w:hAnsi="Times New Roman" w:cs="Times New Roman"/>
                <w:b/>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Pr="008E3658" w:rsidRDefault="00A273CE" w:rsidP="003835DF">
            <w:pPr>
              <w:spacing w:after="0" w:line="100" w:lineRule="atLeast"/>
              <w:jc w:val="center"/>
              <w:rPr>
                <w:rFonts w:ascii="Times New Roman" w:hAnsi="Times New Roman" w:cs="Times New Roman"/>
                <w:b/>
              </w:rPr>
            </w:pPr>
            <w:r>
              <w:rPr>
                <w:rFonts w:ascii="Times New Roman" w:hAnsi="Times New Roman" w:cs="Times New Roman"/>
                <w:b/>
              </w:rPr>
              <w:t xml:space="preserve">Ders kodu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Pr="008E3658" w:rsidRDefault="00CD4FBB" w:rsidP="003835DF">
            <w:pPr>
              <w:spacing w:after="0" w:line="100" w:lineRule="atLeast"/>
              <w:jc w:val="center"/>
              <w:rPr>
                <w:rFonts w:ascii="Times New Roman" w:hAnsi="Times New Roman" w:cs="Times New Roman"/>
                <w:b/>
              </w:rPr>
            </w:pPr>
            <w:r>
              <w:rPr>
                <w:rFonts w:ascii="Times New Roman" w:hAnsi="Times New Roman" w:cs="Times New Roman"/>
                <w:b/>
              </w:rPr>
              <w:t>Dönem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Default="00A273CE" w:rsidP="003835DF">
            <w:pPr>
              <w:spacing w:after="0" w:line="100" w:lineRule="atLeast"/>
              <w:jc w:val="center"/>
              <w:rPr>
                <w:rFonts w:ascii="Times New Roman" w:hAnsi="Times New Roman" w:cs="Times New Roman"/>
                <w:b/>
              </w:rPr>
            </w:pPr>
            <w:r w:rsidRPr="00CD2A4F">
              <w:rPr>
                <w:rFonts w:ascii="Times New Roman" w:hAnsi="Times New Roman" w:cs="Times New Roman"/>
                <w:b/>
              </w:rPr>
              <w:t>Teori</w:t>
            </w:r>
          </w:p>
          <w:p w:rsidR="00A273CE" w:rsidRPr="00CD2A4F" w:rsidRDefault="00A273CE" w:rsidP="003835DF">
            <w:pPr>
              <w:spacing w:after="0" w:line="100" w:lineRule="atLeast"/>
              <w:jc w:val="center"/>
              <w:rPr>
                <w:rFonts w:ascii="Times New Roman" w:hAnsi="Times New Roman" w:cs="Times New Roman"/>
                <w:b/>
              </w:rPr>
            </w:pPr>
            <w:r w:rsidRPr="00CD2A4F">
              <w:rPr>
                <w:rFonts w:ascii="Times New Roman" w:hAnsi="Times New Roman" w:cs="Times New Roman"/>
                <w:b/>
                <w:sz w:val="20"/>
                <w:szCs w:val="20"/>
              </w:rPr>
              <w:t>(saat/hafta)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Pr="00CD2A4F" w:rsidRDefault="00A273CE" w:rsidP="003835DF">
            <w:pPr>
              <w:spacing w:after="0" w:line="100" w:lineRule="atLeast"/>
              <w:jc w:val="center"/>
              <w:rPr>
                <w:rFonts w:ascii="Times New Roman" w:hAnsi="Times New Roman" w:cs="Times New Roman"/>
                <w:b/>
              </w:rPr>
            </w:pPr>
            <w:r w:rsidRPr="00CD2A4F">
              <w:rPr>
                <w:rFonts w:ascii="Times New Roman" w:hAnsi="Times New Roman" w:cs="Times New Roman"/>
                <w:b/>
              </w:rPr>
              <w:t>Uygulama</w:t>
            </w:r>
          </w:p>
          <w:p w:rsidR="00A273CE" w:rsidRPr="00CD2A4F" w:rsidRDefault="00A273CE" w:rsidP="003835DF">
            <w:pPr>
              <w:spacing w:after="0" w:line="100" w:lineRule="atLeast"/>
              <w:jc w:val="center"/>
              <w:rPr>
                <w:rFonts w:ascii="Times New Roman" w:hAnsi="Times New Roman" w:cs="Times New Roman"/>
              </w:rPr>
            </w:pPr>
            <w:r w:rsidRPr="00CD2A4F">
              <w:rPr>
                <w:rFonts w:ascii="Times New Roman" w:hAnsi="Times New Roman" w:cs="Times New Roman"/>
                <w:b/>
                <w:sz w:val="20"/>
                <w:szCs w:val="20"/>
              </w:rPr>
              <w:t>(saat/hafta)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Pr="00CD2A4F" w:rsidRDefault="00A273CE" w:rsidP="003835DF">
            <w:pPr>
              <w:spacing w:after="0" w:line="100" w:lineRule="atLeast"/>
              <w:jc w:val="center"/>
              <w:rPr>
                <w:rFonts w:ascii="Times New Roman" w:hAnsi="Times New Roman" w:cs="Times New Roman"/>
                <w:b/>
              </w:rPr>
            </w:pPr>
            <w:r w:rsidRPr="00CD2A4F">
              <w:rPr>
                <w:rFonts w:ascii="Times New Roman" w:hAnsi="Times New Roman" w:cs="Times New Roman"/>
                <w:b/>
              </w:rPr>
              <w:t>Kredi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73CE" w:rsidRDefault="00A273CE" w:rsidP="003835DF">
            <w:pPr>
              <w:spacing w:after="0" w:line="100" w:lineRule="atLeast"/>
              <w:jc w:val="center"/>
              <w:rPr>
                <w:rFonts w:ascii="Times New Roman" w:hAnsi="Times New Roman" w:cs="Times New Roman"/>
                <w:b/>
              </w:rPr>
            </w:pPr>
          </w:p>
          <w:p w:rsidR="00A273CE" w:rsidRDefault="00A273CE" w:rsidP="003835DF">
            <w:pPr>
              <w:spacing w:after="0" w:line="100" w:lineRule="atLeast"/>
              <w:jc w:val="center"/>
              <w:rPr>
                <w:rFonts w:ascii="Times New Roman" w:hAnsi="Times New Roman" w:cs="Times New Roman"/>
                <w:b/>
              </w:rPr>
            </w:pPr>
            <w:r w:rsidRPr="00CD2A4F">
              <w:rPr>
                <w:rFonts w:ascii="Times New Roman" w:hAnsi="Times New Roman" w:cs="Times New Roman"/>
                <w:b/>
              </w:rPr>
              <w:t>AKTS</w:t>
            </w:r>
          </w:p>
          <w:p w:rsidR="00A273CE" w:rsidRPr="00CD2A4F" w:rsidRDefault="00A273CE" w:rsidP="003835DF">
            <w:pPr>
              <w:spacing w:after="0" w:line="100" w:lineRule="atLeast"/>
              <w:jc w:val="center"/>
              <w:rPr>
                <w:rFonts w:ascii="Times New Roman" w:hAnsi="Times New Roman" w:cs="Times New Roman"/>
                <w:b/>
              </w:rPr>
            </w:pPr>
            <w:r>
              <w:rPr>
                <w:rFonts w:ascii="Times New Roman" w:hAnsi="Times New Roman" w:cs="Times New Roman"/>
                <w:b/>
              </w:rPr>
              <w:t>kredisi</w:t>
            </w:r>
          </w:p>
        </w:tc>
      </w:tr>
      <w:tr w:rsidR="00A273CE"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A273CE" w:rsidRPr="00284E6F" w:rsidRDefault="00A273CE" w:rsidP="003835DF">
            <w:pPr>
              <w:spacing w:after="0" w:line="100" w:lineRule="atLeast"/>
              <w:jc w:val="center"/>
              <w:rPr>
                <w:rFonts w:ascii="Times New Roman" w:hAnsi="Times New Roman" w:cs="Times New Roman"/>
                <w:b/>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A273CE" w:rsidRPr="00284E6F" w:rsidRDefault="00A273CE" w:rsidP="003835DF">
            <w:pPr>
              <w:spacing w:after="0" w:line="100" w:lineRule="atLeast"/>
              <w:jc w:val="center"/>
              <w:rPr>
                <w:rFonts w:ascii="Times New Roman" w:hAnsi="Times New Roman" w:cs="Times New Roman"/>
                <w:b/>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A273CE" w:rsidRPr="00A273CE" w:rsidRDefault="00A273CE" w:rsidP="003835DF">
            <w:pPr>
              <w:spacing w:after="0" w:line="100" w:lineRule="atLeast"/>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73CE" w:rsidRPr="00A273CE" w:rsidRDefault="00A273CE" w:rsidP="003835DF">
            <w:pPr>
              <w:spacing w:after="0" w:line="100" w:lineRule="atLeast"/>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73CE" w:rsidRPr="00A273CE" w:rsidRDefault="00A273CE" w:rsidP="003835DF">
            <w:pPr>
              <w:spacing w:after="0" w:line="100" w:lineRule="atLeast"/>
              <w:jc w:val="center"/>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73CE" w:rsidRPr="00A273CE" w:rsidRDefault="00A273CE" w:rsidP="003835DF">
            <w:pPr>
              <w:spacing w:after="0" w:line="100" w:lineRule="atLeast"/>
              <w:jc w:val="center"/>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73CE" w:rsidRPr="00A273CE" w:rsidRDefault="00A273CE" w:rsidP="003835DF">
            <w:pPr>
              <w:spacing w:after="0" w:line="100" w:lineRule="atLeast"/>
              <w:jc w:val="center"/>
              <w:rPr>
                <w:rFonts w:ascii="Times New Roman" w:hAnsi="Times New Roman" w:cs="Times New Roman"/>
                <w:b/>
                <w:sz w:val="20"/>
                <w:szCs w:val="20"/>
              </w:rPr>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sidRPr="004E74A8">
              <w:rPr>
                <w:rFonts w:ascii="Times New Roman" w:hAnsi="Times New Roman" w:cs="Times New Roman"/>
                <w:b/>
                <w:sz w:val="20"/>
                <w:szCs w:val="20"/>
              </w:rPr>
              <w:t xml:space="preserve">Önkoşul(lar) </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Pr="00284E6F" w:rsidRDefault="004E74A8" w:rsidP="003835DF">
            <w:pPr>
              <w:spacing w:after="0" w:line="100" w:lineRule="atLeast"/>
              <w:rPr>
                <w:rFonts w:ascii="Times New Roman" w:hAnsi="Times New Roman" w:cs="Times New Roman"/>
                <w:sz w:val="20"/>
                <w:szCs w:val="20"/>
              </w:rPr>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sidRPr="004E74A8">
              <w:rPr>
                <w:rFonts w:ascii="Times New Roman" w:hAnsi="Times New Roman" w:cs="Times New Roman"/>
                <w:b/>
                <w:sz w:val="20"/>
                <w:szCs w:val="20"/>
              </w:rPr>
              <w:t>Dil</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Pr="00B67CB4" w:rsidRDefault="004E74A8" w:rsidP="003835DF">
            <w:pPr>
              <w:spacing w:after="0" w:line="100" w:lineRule="atLeast"/>
              <w:rPr>
                <w:rFonts w:ascii="Times New Roman" w:hAnsi="Times New Roman" w:cs="Times New Roman"/>
                <w:sz w:val="20"/>
                <w:szCs w:val="20"/>
              </w:rPr>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CD4FBB" w:rsidP="003835DF">
            <w:pPr>
              <w:spacing w:after="0" w:line="100" w:lineRule="atLeast"/>
              <w:rPr>
                <w:rFonts w:ascii="Times New Roman" w:hAnsi="Times New Roman" w:cs="Times New Roman"/>
                <w:b/>
                <w:sz w:val="20"/>
                <w:szCs w:val="20"/>
              </w:rPr>
            </w:pPr>
            <w:r>
              <w:rPr>
                <w:rFonts w:ascii="Times New Roman" w:hAnsi="Times New Roman" w:cs="Times New Roman"/>
                <w:b/>
                <w:sz w:val="20"/>
                <w:szCs w:val="20"/>
              </w:rPr>
              <w:t>Tür</w:t>
            </w:r>
            <w:r w:rsidR="004E74A8" w:rsidRPr="004E74A8">
              <w:rPr>
                <w:rFonts w:ascii="Times New Roman" w:hAnsi="Times New Roman" w:cs="Times New Roman"/>
                <w:b/>
                <w:sz w:val="20"/>
                <w:szCs w:val="20"/>
              </w:rPr>
              <w:t xml:space="preserve"> </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Pr="00B67CB4" w:rsidRDefault="004E74A8" w:rsidP="003835DF">
            <w:pPr>
              <w:spacing w:after="0" w:line="100" w:lineRule="atLeast"/>
              <w:rPr>
                <w:rFonts w:ascii="Times New Roman" w:hAnsi="Times New Roman" w:cs="Times New Roman"/>
                <w:sz w:val="20"/>
                <w:szCs w:val="20"/>
              </w:rPr>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sidRPr="004E74A8">
              <w:rPr>
                <w:rFonts w:ascii="Times New Roman" w:hAnsi="Times New Roman" w:cs="Times New Roman"/>
                <w:b/>
                <w:sz w:val="20"/>
                <w:szCs w:val="20"/>
              </w:rPr>
              <w:t>Veriliş biçimi</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Pr="00B67CB4" w:rsidRDefault="004E74A8" w:rsidP="003835DF">
            <w:pPr>
              <w:spacing w:after="0" w:line="100" w:lineRule="atLeast"/>
              <w:rPr>
                <w:rFonts w:ascii="Times New Roman" w:hAnsi="Times New Roman" w:cs="Times New Roman"/>
                <w:sz w:val="20"/>
                <w:szCs w:val="20"/>
              </w:rPr>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Pr>
                <w:rFonts w:ascii="Times New Roman" w:hAnsi="Times New Roman" w:cs="Times New Roman"/>
                <w:b/>
                <w:sz w:val="20"/>
                <w:szCs w:val="20"/>
              </w:rPr>
              <w:t>Sorumlu(lar)</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Pr="00B67CB4" w:rsidRDefault="004E74A8" w:rsidP="006C078E">
            <w:pPr>
              <w:spacing w:after="0" w:line="100" w:lineRule="atLeast"/>
              <w:rPr>
                <w:rFonts w:ascii="Times New Roman" w:hAnsi="Times New Roman" w:cs="Times New Roman"/>
                <w:sz w:val="20"/>
                <w:szCs w:val="20"/>
              </w:rPr>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Pr>
                <w:rFonts w:ascii="Times New Roman" w:hAnsi="Times New Roman" w:cs="Times New Roman"/>
                <w:b/>
                <w:sz w:val="20"/>
                <w:szCs w:val="20"/>
              </w:rPr>
              <w:t>Yardımcı(lar</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eastAsia="Calibri" w:hAnsi="Times New Roman" w:cs="Times New Roman"/>
                <w:b/>
                <w:sz w:val="20"/>
                <w:szCs w:val="20"/>
              </w:rPr>
            </w:pPr>
            <w:r>
              <w:rPr>
                <w:rFonts w:ascii="Times New Roman" w:hAnsi="Times New Roman" w:cs="Times New Roman"/>
                <w:b/>
                <w:sz w:val="20"/>
                <w:szCs w:val="20"/>
              </w:rPr>
              <w:t>Amaç</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rPr>
                <w:rFonts w:ascii="Times New Roman" w:hAnsi="Times New Roman" w:cs="Times New Roman"/>
                <w:b/>
                <w:sz w:val="20"/>
                <w:szCs w:val="20"/>
              </w:rPr>
            </w:pPr>
            <w:r>
              <w:rPr>
                <w:rFonts w:ascii="Times New Roman" w:hAnsi="Times New Roman" w:cs="Times New Roman"/>
                <w:b/>
                <w:sz w:val="20"/>
                <w:szCs w:val="20"/>
              </w:rPr>
              <w:t>Tanım</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sidRPr="004E74A8">
              <w:rPr>
                <w:rFonts w:ascii="Times New Roman" w:hAnsi="Times New Roman" w:cs="Times New Roman"/>
                <w:b/>
                <w:sz w:val="20"/>
                <w:szCs w:val="20"/>
              </w:rPr>
              <w:t>Öğrenim çıktıları</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r w:rsidR="004E74A8" w:rsidTr="00A273CE">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4E74A8" w:rsidRPr="004E74A8" w:rsidRDefault="004E74A8" w:rsidP="003835DF">
            <w:pPr>
              <w:spacing w:after="0" w:line="100" w:lineRule="atLeast"/>
              <w:rPr>
                <w:rFonts w:ascii="Times New Roman" w:hAnsi="Times New Roman" w:cs="Times New Roman"/>
                <w:b/>
                <w:sz w:val="20"/>
                <w:szCs w:val="20"/>
              </w:rPr>
            </w:pPr>
            <w:r w:rsidRPr="004E74A8">
              <w:rPr>
                <w:rFonts w:ascii="Times New Roman" w:hAnsi="Times New Roman" w:cs="Times New Roman"/>
                <w:b/>
                <w:sz w:val="20"/>
                <w:szCs w:val="20"/>
              </w:rPr>
              <w:t>Kaynaklar</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bl>
    <w:p w:rsidR="004E74A8" w:rsidRDefault="004E74A8" w:rsidP="004E74A8">
      <w:pPr>
        <w:rPr>
          <w:b/>
          <w:sz w:val="24"/>
          <w:szCs w:val="24"/>
        </w:rPr>
      </w:pPr>
    </w:p>
    <w:p w:rsidR="004E74A8" w:rsidRPr="00395680" w:rsidRDefault="004E74A8" w:rsidP="004E74A8">
      <w:pPr>
        <w:rPr>
          <w:rFonts w:ascii="Times New Roman" w:hAnsi="Times New Roman" w:cs="Times New Roman"/>
          <w:i/>
          <w:sz w:val="28"/>
          <w:szCs w:val="28"/>
        </w:rPr>
      </w:pPr>
      <w:r w:rsidRPr="00395680">
        <w:rPr>
          <w:rFonts w:ascii="Times New Roman" w:hAnsi="Times New Roman" w:cs="Times New Roman"/>
          <w:b/>
          <w:i/>
          <w:sz w:val="28"/>
          <w:szCs w:val="28"/>
        </w:rPr>
        <w:t>Haftalık Program</w:t>
      </w:r>
    </w:p>
    <w:tbl>
      <w:tblPr>
        <w:tblW w:w="9180" w:type="dxa"/>
        <w:tblLayout w:type="fixed"/>
        <w:tblLook w:val="0000"/>
      </w:tblPr>
      <w:tblGrid>
        <w:gridCol w:w="817"/>
        <w:gridCol w:w="8363"/>
      </w:tblGrid>
      <w:tr w:rsidR="004E74A8" w:rsidTr="00A273CE">
        <w:trPr>
          <w:trHeight w:val="4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Pr="00BB2050" w:rsidRDefault="004E74A8" w:rsidP="003835DF">
            <w:pPr>
              <w:spacing w:after="0" w:line="100" w:lineRule="atLeast"/>
              <w:jc w:val="center"/>
              <w:rPr>
                <w:rFonts w:ascii="Times New Roman" w:hAnsi="Times New Roman" w:cs="Times New Roman"/>
                <w:b/>
              </w:rPr>
            </w:pPr>
            <w:r w:rsidRPr="00BB2050">
              <w:rPr>
                <w:rFonts w:ascii="Times New Roman" w:hAnsi="Times New Roman" w:cs="Times New Roman"/>
                <w:b/>
              </w:rPr>
              <w:t>Hafta</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B3472B" w:rsidP="003835DF">
            <w:pPr>
              <w:spacing w:after="0" w:line="100" w:lineRule="atLeast"/>
              <w:jc w:val="center"/>
              <w:rPr>
                <w:rFonts w:ascii="Times New Roman" w:hAnsi="Times New Roman" w:cs="Times New Roman"/>
                <w:b/>
              </w:rPr>
            </w:pPr>
            <w:r>
              <w:rPr>
                <w:rFonts w:ascii="Times New Roman" w:hAnsi="Times New Roman" w:cs="Times New Roman"/>
                <w:b/>
              </w:rPr>
              <w:t>Konu başlıkları</w:t>
            </w:r>
          </w:p>
          <w:p w:rsidR="004E74A8" w:rsidRPr="00395680" w:rsidRDefault="004E74A8" w:rsidP="003835DF">
            <w:pPr>
              <w:spacing w:after="0" w:line="100" w:lineRule="atLeast"/>
              <w:jc w:val="center"/>
              <w:rPr>
                <w:rFonts w:ascii="Times New Roman" w:hAnsi="Times New Roman" w:cs="Times New Roman"/>
                <w:b/>
              </w:rPr>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1.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ind w:left="72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2.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ind w:left="72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3.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ind w:left="72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4.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ind w:left="21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5.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ind w:left="21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6.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ind w:left="144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7.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8. </w:t>
            </w:r>
          </w:p>
          <w:p w:rsidR="004E74A8" w:rsidRPr="00B3472B" w:rsidRDefault="004E74A8" w:rsidP="003835DF">
            <w:pPr>
              <w:spacing w:after="0" w:line="100" w:lineRule="atLeast"/>
              <w:rPr>
                <w:rFonts w:ascii="Times New Roman" w:hAnsi="Times New Roman" w:cs="Times New Roman"/>
                <w:b/>
                <w:bCs/>
                <w:sz w:val="20"/>
                <w:szCs w:val="20"/>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1080"/>
              </w:tabs>
              <w:spacing w:after="0" w:line="100" w:lineRule="atLeast"/>
              <w:ind w:left="144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9.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720"/>
              </w:tabs>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eastAsia="Times New Roman" w:hAnsi="Times New Roman" w:cs="Times New Roman"/>
                <w:b/>
                <w:sz w:val="20"/>
                <w:szCs w:val="20"/>
                <w:lang w:val="en-US"/>
              </w:rPr>
            </w:pPr>
            <w:r w:rsidRPr="00B3472B">
              <w:rPr>
                <w:rFonts w:ascii="Times New Roman" w:hAnsi="Times New Roman" w:cs="Times New Roman"/>
                <w:b/>
                <w:sz w:val="20"/>
                <w:szCs w:val="20"/>
              </w:rPr>
              <w:t xml:space="preserve">10.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720"/>
              </w:tabs>
              <w:ind w:left="720" w:hanging="3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eastAsia="Times New Roman" w:hAnsi="Times New Roman" w:cs="Times New Roman"/>
                <w:b/>
                <w:sz w:val="20"/>
                <w:szCs w:val="20"/>
                <w:lang w:val="en-US"/>
              </w:rPr>
            </w:pPr>
            <w:r w:rsidRPr="00B3472B">
              <w:rPr>
                <w:rFonts w:ascii="Times New Roman" w:hAnsi="Times New Roman" w:cs="Times New Roman"/>
                <w:b/>
                <w:sz w:val="20"/>
                <w:szCs w:val="20"/>
              </w:rPr>
              <w:t xml:space="preserve">11.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720"/>
              </w:tabs>
              <w:ind w:left="720" w:hanging="3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12. </w:t>
            </w:r>
          </w:p>
          <w:p w:rsidR="004E74A8" w:rsidRPr="00B3472B" w:rsidRDefault="004E74A8" w:rsidP="003835DF">
            <w:pPr>
              <w:spacing w:after="0" w:line="100" w:lineRule="atLeast"/>
              <w:rPr>
                <w:rFonts w:ascii="Times New Roman" w:eastAsia="Times New Roman" w:hAnsi="Times New Roman" w:cs="Times New Roman"/>
                <w:b/>
                <w:sz w:val="20"/>
                <w:szCs w:val="20"/>
                <w:lang w:val="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720"/>
              </w:tabs>
              <w:spacing w:after="0" w:line="100" w:lineRule="atLeast"/>
              <w:ind w:left="720" w:hanging="3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13. </w:t>
            </w:r>
          </w:p>
          <w:p w:rsidR="004E74A8" w:rsidRPr="00B3472B" w:rsidRDefault="004E74A8" w:rsidP="003835DF">
            <w:pPr>
              <w:spacing w:after="0" w:line="100" w:lineRule="atLeast"/>
              <w:rPr>
                <w:rFonts w:ascii="Times New Roman" w:eastAsia="Times New Roman" w:hAnsi="Times New Roman" w:cs="Times New Roman"/>
                <w:b/>
                <w:sz w:val="20"/>
                <w:szCs w:val="20"/>
                <w:lang w:val="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720"/>
              </w:tabs>
              <w:spacing w:after="0" w:line="100" w:lineRule="atLeast"/>
              <w:ind w:left="720" w:hanging="3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lastRenderedPageBreak/>
              <w:t xml:space="preserve">14. </w:t>
            </w:r>
          </w:p>
          <w:p w:rsidR="004E74A8" w:rsidRPr="00B3472B" w:rsidRDefault="004E74A8" w:rsidP="003835DF">
            <w:pPr>
              <w:spacing w:after="0" w:line="100" w:lineRule="atLeast"/>
              <w:rPr>
                <w:rFonts w:ascii="Times New Roman" w:eastAsia="Times New Roman" w:hAnsi="Times New Roman" w:cs="Times New Roman"/>
                <w:b/>
                <w:sz w:val="20"/>
                <w:szCs w:val="20"/>
                <w:lang w:val="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tabs>
                <w:tab w:val="left" w:pos="720"/>
              </w:tabs>
              <w:spacing w:after="0" w:line="100" w:lineRule="atLeast"/>
              <w:ind w:left="720" w:hanging="360"/>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15. </w:t>
            </w:r>
          </w:p>
          <w:p w:rsidR="004E74A8" w:rsidRPr="00B3472B" w:rsidRDefault="004E74A8" w:rsidP="003835DF">
            <w:pPr>
              <w:spacing w:after="0" w:line="100" w:lineRule="atLeast"/>
              <w:rPr>
                <w:rFonts w:ascii="Times New Roman" w:hAnsi="Times New Roman" w:cs="Times New Roman"/>
                <w:b/>
                <w:sz w:val="20"/>
                <w:szCs w:val="20"/>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r w:rsidR="004E74A8" w:rsidTr="00A273CE">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16. </w:t>
            </w:r>
          </w:p>
          <w:p w:rsidR="004E74A8" w:rsidRPr="00B3472B" w:rsidRDefault="004E74A8" w:rsidP="003835DF">
            <w:pPr>
              <w:spacing w:after="0" w:line="100" w:lineRule="atLeast"/>
              <w:rPr>
                <w:rFonts w:ascii="Times New Roman" w:hAnsi="Times New Roman" w:cs="Times New Roman"/>
                <w:b/>
                <w:sz w:val="20"/>
                <w:szCs w:val="20"/>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pPr>
          </w:p>
        </w:tc>
      </w:tr>
    </w:tbl>
    <w:p w:rsidR="004E74A8" w:rsidRDefault="004E74A8" w:rsidP="004E74A8">
      <w:pPr>
        <w:rPr>
          <w:b/>
        </w:rPr>
      </w:pPr>
    </w:p>
    <w:p w:rsidR="004E74A8" w:rsidRPr="00395680" w:rsidRDefault="004E74A8" w:rsidP="004E74A8">
      <w:pPr>
        <w:spacing w:after="0" w:line="360" w:lineRule="auto"/>
        <w:rPr>
          <w:rFonts w:ascii="Times New Roman" w:hAnsi="Times New Roman" w:cs="Times New Roman"/>
          <w:i/>
          <w:sz w:val="28"/>
          <w:szCs w:val="28"/>
        </w:rPr>
      </w:pPr>
      <w:r w:rsidRPr="00395680">
        <w:rPr>
          <w:rFonts w:ascii="Times New Roman" w:hAnsi="Times New Roman" w:cs="Times New Roman"/>
          <w:b/>
          <w:i/>
          <w:sz w:val="28"/>
          <w:szCs w:val="28"/>
        </w:rPr>
        <w:t>Değerlendirme Sistemi</w:t>
      </w:r>
    </w:p>
    <w:tbl>
      <w:tblPr>
        <w:tblW w:w="0" w:type="auto"/>
        <w:tblLayout w:type="fixed"/>
        <w:tblLook w:val="0000"/>
      </w:tblPr>
      <w:tblGrid>
        <w:gridCol w:w="5811"/>
        <w:gridCol w:w="1558"/>
        <w:gridCol w:w="1811"/>
      </w:tblGrid>
      <w:tr w:rsidR="004E74A8" w:rsidTr="00A273CE">
        <w:trPr>
          <w:trHeight w:val="4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B3472B" w:rsidP="003835DF">
            <w:pPr>
              <w:spacing w:after="0" w:line="100" w:lineRule="atLeast"/>
              <w:jc w:val="center"/>
              <w:rPr>
                <w:rFonts w:ascii="Times New Roman" w:hAnsi="Times New Roman" w:cs="Times New Roman"/>
                <w:b/>
              </w:rPr>
            </w:pPr>
            <w:r>
              <w:rPr>
                <w:rFonts w:ascii="Times New Roman" w:hAnsi="Times New Roman" w:cs="Times New Roman"/>
                <w:b/>
              </w:rPr>
              <w:t>Yarıyıl Etkinlikleri</w:t>
            </w:r>
          </w:p>
          <w:p w:rsidR="004E74A8" w:rsidRPr="00DA61B4" w:rsidRDefault="004E74A8" w:rsidP="003835DF">
            <w:pPr>
              <w:spacing w:after="0" w:line="100" w:lineRule="atLeast"/>
              <w:jc w:val="center"/>
              <w:rPr>
                <w:rFonts w:ascii="Times New Roman" w:hAnsi="Times New Roman" w:cs="Times New Roman"/>
                <w: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Pr="00DA61B4" w:rsidRDefault="004E74A8" w:rsidP="003835DF">
            <w:pPr>
              <w:spacing w:after="0" w:line="100" w:lineRule="atLeast"/>
              <w:jc w:val="center"/>
              <w:rPr>
                <w:rFonts w:ascii="Times New Roman" w:hAnsi="Times New Roman" w:cs="Times New Roman"/>
                <w:b/>
              </w:rPr>
            </w:pPr>
            <w:r w:rsidRPr="00DA61B4">
              <w:rPr>
                <w:rFonts w:ascii="Times New Roman" w:hAnsi="Times New Roman" w:cs="Times New Roman"/>
                <w:b/>
              </w:rPr>
              <w:t>Sayısı</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Pr="00DA61B4" w:rsidRDefault="004E74A8" w:rsidP="003835DF">
            <w:pPr>
              <w:spacing w:after="0" w:line="100" w:lineRule="atLeast"/>
              <w:jc w:val="center"/>
              <w:rPr>
                <w:rFonts w:ascii="Times New Roman" w:hAnsi="Times New Roman" w:cs="Times New Roman"/>
                <w:b/>
              </w:rPr>
            </w:pPr>
            <w:r w:rsidRPr="00DA61B4">
              <w:rPr>
                <w:rFonts w:ascii="Times New Roman" w:hAnsi="Times New Roman" w:cs="Times New Roman"/>
                <w:b/>
              </w:rPr>
              <w:t xml:space="preserve">Katkısı (%) </w:t>
            </w: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Derse katılım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Uygulama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Alan çalışması</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Ödev</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Sunum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Proje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Seminer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Ara sınav</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r w:rsidR="004E74A8" w:rsidTr="00A273CE">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E74A8" w:rsidRPr="00B3472B" w:rsidRDefault="004E74A8" w:rsidP="003835DF">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Yarıyıl sonu sınavı</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DA61B4" w:rsidRDefault="004E74A8" w:rsidP="003835DF">
            <w:pPr>
              <w:spacing w:after="0" w:line="100" w:lineRule="atLeast"/>
              <w:rPr>
                <w:rFonts w:ascii="Times New Roman" w:hAnsi="Times New Roman" w:cs="Times New Roman"/>
                <w:b/>
              </w:rPr>
            </w:pPr>
          </w:p>
        </w:tc>
      </w:tr>
    </w:tbl>
    <w:p w:rsidR="00675C8B" w:rsidRDefault="00675C8B" w:rsidP="004E74A8"/>
    <w:p w:rsidR="004E74A8" w:rsidRPr="00395680" w:rsidRDefault="004E74A8" w:rsidP="004E74A8">
      <w:pPr>
        <w:rPr>
          <w:rFonts w:ascii="Times New Roman" w:eastAsia="Times New Roman" w:hAnsi="Times New Roman" w:cs="Times New Roman"/>
          <w:b/>
          <w:bCs/>
          <w:i/>
          <w:color w:val="053B81"/>
          <w:sz w:val="28"/>
          <w:szCs w:val="28"/>
        </w:rPr>
      </w:pPr>
      <w:r w:rsidRPr="00395680">
        <w:rPr>
          <w:rFonts w:ascii="Times New Roman" w:hAnsi="Times New Roman" w:cs="Times New Roman"/>
          <w:b/>
          <w:i/>
          <w:sz w:val="28"/>
          <w:szCs w:val="28"/>
        </w:rPr>
        <w:t xml:space="preserve">Ders Kategorisi </w:t>
      </w:r>
    </w:p>
    <w:tbl>
      <w:tblPr>
        <w:tblW w:w="0" w:type="auto"/>
        <w:tblLayout w:type="fixed"/>
        <w:tblCellMar>
          <w:top w:w="15" w:type="dxa"/>
          <w:left w:w="15" w:type="dxa"/>
          <w:bottom w:w="15" w:type="dxa"/>
          <w:right w:w="15" w:type="dxa"/>
        </w:tblCellMar>
        <w:tblLook w:val="0000"/>
      </w:tblPr>
      <w:tblGrid>
        <w:gridCol w:w="4008"/>
        <w:gridCol w:w="5079"/>
      </w:tblGrid>
      <w:tr w:rsidR="004E74A8" w:rsidTr="00A273CE">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4E74A8" w:rsidRPr="00DA61B4" w:rsidRDefault="004E74A8" w:rsidP="003835DF">
            <w:pPr>
              <w:spacing w:after="0" w:line="100" w:lineRule="atLeast"/>
              <w:rPr>
                <w:rFonts w:ascii="Times New Roman" w:eastAsia="Times New Roman" w:hAnsi="Times New Roman" w:cs="Times New Roman"/>
                <w:color w:val="010100"/>
              </w:rPr>
            </w:pPr>
            <w:r w:rsidRPr="00DA61B4">
              <w:rPr>
                <w:rFonts w:ascii="Times New Roman" w:eastAsia="Times New Roman" w:hAnsi="Times New Roman" w:cs="Times New Roman"/>
                <w:b/>
                <w:bCs/>
                <w:color w:val="053B81"/>
              </w:rPr>
              <w:t>Temel Meslek Dersleri</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4E74A8" w:rsidRDefault="004E74A8" w:rsidP="003835DF">
            <w:pPr>
              <w:spacing w:after="0" w:line="100" w:lineRule="atLeast"/>
            </w:pPr>
          </w:p>
        </w:tc>
      </w:tr>
      <w:tr w:rsidR="004E74A8" w:rsidTr="00A273CE">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4E74A8" w:rsidRPr="00DA61B4" w:rsidRDefault="004E74A8" w:rsidP="003835DF">
            <w:pPr>
              <w:spacing w:after="0" w:line="100" w:lineRule="atLeast"/>
              <w:rPr>
                <w:rFonts w:ascii="Times New Roman" w:eastAsia="Times New Roman" w:hAnsi="Times New Roman" w:cs="Times New Roman"/>
                <w:color w:val="010100"/>
              </w:rPr>
            </w:pPr>
            <w:r w:rsidRPr="00DA61B4">
              <w:rPr>
                <w:rFonts w:ascii="Times New Roman" w:eastAsia="Times New Roman" w:hAnsi="Times New Roman" w:cs="Times New Roman"/>
                <w:b/>
                <w:bCs/>
                <w:color w:val="053B81"/>
              </w:rPr>
              <w:t>Uzmanlık/Alan Dersleri</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4E74A8" w:rsidRDefault="004E74A8" w:rsidP="003835DF">
            <w:pPr>
              <w:spacing w:after="0" w:line="100" w:lineRule="atLeast"/>
              <w:rPr>
                <w:rFonts w:ascii="Tahoma" w:eastAsia="Times New Roman" w:hAnsi="Tahoma" w:cs="Tahoma"/>
                <w:color w:val="010100"/>
                <w:sz w:val="18"/>
                <w:szCs w:val="18"/>
              </w:rPr>
            </w:pPr>
          </w:p>
        </w:tc>
      </w:tr>
      <w:tr w:rsidR="004E74A8" w:rsidTr="00A273CE">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4E74A8" w:rsidRPr="00DA61B4" w:rsidRDefault="004E74A8" w:rsidP="003835DF">
            <w:pPr>
              <w:spacing w:after="0" w:line="100" w:lineRule="atLeast"/>
              <w:rPr>
                <w:rFonts w:ascii="Times New Roman" w:eastAsia="Times New Roman" w:hAnsi="Times New Roman" w:cs="Times New Roman"/>
                <w:color w:val="010100"/>
              </w:rPr>
            </w:pPr>
            <w:r w:rsidRPr="00DA61B4">
              <w:rPr>
                <w:rFonts w:ascii="Times New Roman" w:eastAsia="Times New Roman" w:hAnsi="Times New Roman" w:cs="Times New Roman"/>
                <w:b/>
                <w:bCs/>
                <w:color w:val="053B81"/>
              </w:rPr>
              <w:t>Destek Dersleri</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4E74A8" w:rsidRDefault="004E74A8" w:rsidP="003835DF">
            <w:pPr>
              <w:spacing w:after="0" w:line="100" w:lineRule="atLeast"/>
              <w:rPr>
                <w:rFonts w:ascii="Tahoma" w:eastAsia="Times New Roman" w:hAnsi="Tahoma" w:cs="Tahoma"/>
                <w:color w:val="010100"/>
                <w:sz w:val="18"/>
                <w:szCs w:val="18"/>
              </w:rPr>
            </w:pPr>
          </w:p>
        </w:tc>
      </w:tr>
      <w:tr w:rsidR="004E74A8" w:rsidTr="00A273CE">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4E74A8" w:rsidRPr="00DA61B4" w:rsidRDefault="004E74A8" w:rsidP="003835DF">
            <w:pPr>
              <w:spacing w:after="0" w:line="100" w:lineRule="atLeast"/>
              <w:rPr>
                <w:rFonts w:ascii="Times New Roman" w:eastAsia="Times New Roman" w:hAnsi="Times New Roman" w:cs="Times New Roman"/>
                <w:color w:val="010100"/>
              </w:rPr>
            </w:pPr>
            <w:r w:rsidRPr="00DA61B4">
              <w:rPr>
                <w:rFonts w:ascii="Times New Roman" w:eastAsia="Times New Roman" w:hAnsi="Times New Roman" w:cs="Times New Roman"/>
                <w:b/>
                <w:bCs/>
                <w:color w:val="053B81"/>
              </w:rPr>
              <w:t>İletişim ve Yönetim Becerileri Dersleri</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4E74A8" w:rsidRDefault="004E74A8" w:rsidP="003835DF">
            <w:pPr>
              <w:spacing w:after="0" w:line="100" w:lineRule="atLeast"/>
              <w:rPr>
                <w:rFonts w:ascii="Tahoma" w:eastAsia="Times New Roman" w:hAnsi="Tahoma" w:cs="Tahoma"/>
                <w:color w:val="010100"/>
                <w:sz w:val="18"/>
                <w:szCs w:val="18"/>
              </w:rPr>
            </w:pPr>
          </w:p>
        </w:tc>
      </w:tr>
      <w:tr w:rsidR="004E74A8" w:rsidTr="00A273CE">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4E74A8" w:rsidRPr="00DA61B4" w:rsidRDefault="004E74A8" w:rsidP="003835DF">
            <w:pPr>
              <w:spacing w:after="0" w:line="100" w:lineRule="atLeast"/>
              <w:rPr>
                <w:rFonts w:ascii="Times New Roman" w:eastAsia="Times New Roman" w:hAnsi="Times New Roman" w:cs="Times New Roman"/>
                <w:color w:val="010100"/>
              </w:rPr>
            </w:pPr>
            <w:r w:rsidRPr="00DA61B4">
              <w:rPr>
                <w:rFonts w:ascii="Times New Roman" w:eastAsia="Times New Roman" w:hAnsi="Times New Roman" w:cs="Times New Roman"/>
                <w:b/>
                <w:bCs/>
                <w:color w:val="053B81"/>
              </w:rPr>
              <w:t>Aktarılabilir Beceri Dersleri</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4E74A8" w:rsidRDefault="004E74A8" w:rsidP="003835DF">
            <w:pPr>
              <w:spacing w:after="0" w:line="100" w:lineRule="atLeast"/>
              <w:rPr>
                <w:rFonts w:ascii="Tahoma" w:eastAsia="Times New Roman" w:hAnsi="Tahoma" w:cs="Tahoma"/>
                <w:color w:val="010100"/>
                <w:sz w:val="18"/>
                <w:szCs w:val="18"/>
              </w:rPr>
            </w:pPr>
          </w:p>
        </w:tc>
      </w:tr>
    </w:tbl>
    <w:p w:rsidR="00FD2B86" w:rsidRDefault="00FD2B86" w:rsidP="004E74A8"/>
    <w:p w:rsidR="004E74A8" w:rsidRPr="00395680" w:rsidRDefault="004E74A8" w:rsidP="004E74A8">
      <w:pPr>
        <w:rPr>
          <w:rFonts w:ascii="Times New Roman" w:hAnsi="Times New Roman" w:cs="Times New Roman"/>
          <w:b/>
          <w:i/>
          <w:sz w:val="28"/>
          <w:szCs w:val="28"/>
        </w:rPr>
      </w:pPr>
      <w:r w:rsidRPr="00395680">
        <w:rPr>
          <w:rFonts w:ascii="Times New Roman" w:hAnsi="Times New Roman" w:cs="Times New Roman"/>
          <w:b/>
          <w:i/>
          <w:sz w:val="28"/>
          <w:szCs w:val="28"/>
        </w:rPr>
        <w:t>AKTS (Öğrenci İş Yükü) Tablosu</w:t>
      </w:r>
    </w:p>
    <w:tbl>
      <w:tblPr>
        <w:tblW w:w="0" w:type="auto"/>
        <w:tblLayout w:type="fixed"/>
        <w:tblLook w:val="0000"/>
      </w:tblPr>
      <w:tblGrid>
        <w:gridCol w:w="4394"/>
        <w:gridCol w:w="1416"/>
        <w:gridCol w:w="1559"/>
        <w:gridCol w:w="1811"/>
      </w:tblGrid>
      <w:tr w:rsidR="004E74A8" w:rsidRPr="00F66DDC" w:rsidTr="00A273CE">
        <w:trPr>
          <w:trHeight w:val="4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4E74A8" w:rsidP="003835DF">
            <w:pPr>
              <w:spacing w:after="0" w:line="100" w:lineRule="atLeast"/>
              <w:jc w:val="center"/>
              <w:rPr>
                <w:rFonts w:ascii="Times New Roman" w:hAnsi="Times New Roman" w:cs="Times New Roman"/>
                <w:b/>
              </w:rPr>
            </w:pPr>
            <w:r w:rsidRPr="00F66DDC">
              <w:rPr>
                <w:rFonts w:ascii="Times New Roman" w:hAnsi="Times New Roman" w:cs="Times New Roman"/>
                <w:b/>
              </w:rPr>
              <w:t>Etkinlikler</w:t>
            </w:r>
          </w:p>
          <w:p w:rsidR="004E74A8" w:rsidRPr="00F66DDC" w:rsidRDefault="004E74A8" w:rsidP="003835DF">
            <w:pPr>
              <w:spacing w:after="0" w:line="100" w:lineRule="atLeast"/>
              <w:jc w:val="center"/>
              <w:rPr>
                <w:rFonts w:ascii="Times New Roman"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Pr="00F66DDC" w:rsidRDefault="004E74A8" w:rsidP="003835DF">
            <w:pPr>
              <w:spacing w:after="0" w:line="100" w:lineRule="atLeast"/>
              <w:jc w:val="center"/>
              <w:rPr>
                <w:rFonts w:ascii="Times New Roman" w:hAnsi="Times New Roman" w:cs="Times New Roman"/>
                <w:b/>
              </w:rPr>
            </w:pPr>
            <w:r w:rsidRPr="00F66DDC">
              <w:rPr>
                <w:rFonts w:ascii="Times New Roman" w:hAnsi="Times New Roman" w:cs="Times New Roman"/>
                <w:b/>
              </w:rPr>
              <w:t>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4E74A8" w:rsidP="003835DF">
            <w:pPr>
              <w:spacing w:after="0" w:line="100" w:lineRule="atLeast"/>
              <w:jc w:val="center"/>
              <w:rPr>
                <w:rFonts w:ascii="Times New Roman" w:hAnsi="Times New Roman" w:cs="Times New Roman"/>
                <w:b/>
              </w:rPr>
            </w:pPr>
            <w:r w:rsidRPr="00F66DDC">
              <w:rPr>
                <w:rFonts w:ascii="Times New Roman" w:hAnsi="Times New Roman" w:cs="Times New Roman"/>
                <w:b/>
              </w:rPr>
              <w:t>Süresi</w:t>
            </w:r>
          </w:p>
          <w:p w:rsidR="004E74A8" w:rsidRPr="00F66DDC" w:rsidRDefault="004E74A8" w:rsidP="003835DF">
            <w:pPr>
              <w:spacing w:after="0" w:line="100" w:lineRule="atLeast"/>
              <w:jc w:val="center"/>
              <w:rPr>
                <w:rFonts w:ascii="Times New Roman" w:hAnsi="Times New Roman" w:cs="Times New Roman"/>
                <w:b/>
              </w:rPr>
            </w:pPr>
            <w:r w:rsidRPr="00017E69">
              <w:rPr>
                <w:rFonts w:ascii="Times New Roman" w:hAnsi="Times New Roman" w:cs="Times New Roman"/>
                <w:b/>
                <w:sz w:val="20"/>
                <w:szCs w:val="20"/>
              </w:rPr>
              <w:t>(saat)</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4E74A8" w:rsidP="003835DF">
            <w:pPr>
              <w:spacing w:after="0" w:line="100" w:lineRule="atLeast"/>
              <w:jc w:val="center"/>
              <w:rPr>
                <w:rFonts w:ascii="Times New Roman" w:hAnsi="Times New Roman" w:cs="Times New Roman"/>
                <w:b/>
              </w:rPr>
            </w:pPr>
            <w:r w:rsidRPr="00F66DDC">
              <w:rPr>
                <w:rFonts w:ascii="Times New Roman" w:hAnsi="Times New Roman" w:cs="Times New Roman"/>
                <w:b/>
              </w:rPr>
              <w:t xml:space="preserve">Toplam </w:t>
            </w:r>
            <w:r>
              <w:rPr>
                <w:rFonts w:ascii="Times New Roman" w:hAnsi="Times New Roman" w:cs="Times New Roman"/>
                <w:b/>
              </w:rPr>
              <w:t>Süre</w:t>
            </w:r>
          </w:p>
          <w:p w:rsidR="004E74A8" w:rsidRPr="00017E69" w:rsidRDefault="004E74A8" w:rsidP="003835DF">
            <w:pPr>
              <w:spacing w:after="0" w:line="100" w:lineRule="atLeast"/>
              <w:jc w:val="center"/>
              <w:rPr>
                <w:rFonts w:ascii="Times New Roman" w:hAnsi="Times New Roman" w:cs="Times New Roman"/>
                <w:sz w:val="20"/>
                <w:szCs w:val="20"/>
              </w:rPr>
            </w:pPr>
            <w:r w:rsidRPr="00017E69">
              <w:rPr>
                <w:rFonts w:ascii="Times New Roman" w:hAnsi="Times New Roman" w:cs="Times New Roman"/>
                <w:b/>
                <w:sz w:val="20"/>
                <w:szCs w:val="20"/>
              </w:rPr>
              <w:t>(saat)</w:t>
            </w: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 xml:space="preserve">Ders </w:t>
            </w:r>
            <w:r w:rsidRPr="00232671">
              <w:rPr>
                <w:rFonts w:ascii="Times New Roman" w:hAnsi="Times New Roman" w:cs="Times New Roman"/>
                <w:b/>
                <w:i/>
                <w:sz w:val="20"/>
                <w:szCs w:val="20"/>
              </w:rPr>
              <w:t>(</w:t>
            </w:r>
            <w:r w:rsidRPr="00232671">
              <w:rPr>
                <w:rFonts w:ascii="Times New Roman" w:hAnsi="Times New Roman" w:cs="Times New Roman"/>
                <w:b/>
                <w:bCs/>
                <w:i/>
                <w:sz w:val="20"/>
                <w:szCs w:val="20"/>
              </w:rPr>
              <w:t>16 hafta x ders saati/hafta</w:t>
            </w:r>
            <w:r w:rsidRPr="00232671">
              <w:rPr>
                <w:rFonts w:ascii="Times New Roman" w:hAnsi="Times New Roman" w:cs="Times New Roman"/>
                <w:b/>
                <w:i/>
                <w:sz w:val="20"/>
                <w:szCs w:val="20"/>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4A5365" w:rsidRDefault="004E74A8" w:rsidP="003835DF">
            <w:pPr>
              <w:spacing w:after="0" w:line="100" w:lineRule="atLeast"/>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 xml:space="preserve">Uygulama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Alan çalışması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 xml:space="preserve">Ders dışı çalışma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Sunum / seminer hazırlama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Proje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Ödev</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232671" w:rsidP="003835DF">
            <w:pPr>
              <w:spacing w:after="0" w:line="100" w:lineRule="atLeast"/>
              <w:rPr>
                <w:rFonts w:ascii="Times New Roman" w:hAnsi="Times New Roman" w:cs="Times New Roman"/>
                <w:b/>
                <w:sz w:val="20"/>
                <w:szCs w:val="20"/>
              </w:rPr>
            </w:pPr>
            <w:r>
              <w:rPr>
                <w:rFonts w:ascii="Times New Roman" w:hAnsi="Times New Roman" w:cs="Times New Roman"/>
                <w:b/>
                <w:sz w:val="20"/>
                <w:szCs w:val="20"/>
              </w:rPr>
              <w:t>Ara sınava</w:t>
            </w:r>
            <w:r w:rsidR="004E74A8" w:rsidRPr="00232671">
              <w:rPr>
                <w:rFonts w:ascii="Times New Roman" w:hAnsi="Times New Roman" w:cs="Times New Roman"/>
                <w:b/>
                <w:sz w:val="20"/>
                <w:szCs w:val="20"/>
              </w:rPr>
              <w:t xml:space="preserve"> hazırlık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RPr="00F66DDC" w:rsidTr="00A273C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232671" w:rsidRDefault="004E74A8" w:rsidP="003835DF">
            <w:pPr>
              <w:spacing w:after="0" w:line="100" w:lineRule="atLeast"/>
              <w:rPr>
                <w:rFonts w:ascii="Times New Roman" w:hAnsi="Times New Roman" w:cs="Times New Roman"/>
                <w:b/>
                <w:sz w:val="20"/>
                <w:szCs w:val="20"/>
              </w:rPr>
            </w:pPr>
            <w:r w:rsidRPr="00232671">
              <w:rPr>
                <w:rFonts w:ascii="Times New Roman" w:hAnsi="Times New Roman" w:cs="Times New Roman"/>
                <w:b/>
                <w:sz w:val="20"/>
                <w:szCs w:val="20"/>
              </w:rPr>
              <w:t>Yarıyıl sonu sınav</w:t>
            </w:r>
            <w:r w:rsidR="00232671">
              <w:rPr>
                <w:rFonts w:ascii="Times New Roman" w:hAnsi="Times New Roman" w:cs="Times New Roman"/>
                <w:b/>
                <w:sz w:val="20"/>
                <w:szCs w:val="20"/>
              </w:rPr>
              <w:t>ın</w:t>
            </w:r>
            <w:r w:rsidRPr="00232671">
              <w:rPr>
                <w:rFonts w:ascii="Times New Roman" w:hAnsi="Times New Roman" w:cs="Times New Roman"/>
                <w:b/>
                <w:sz w:val="20"/>
                <w:szCs w:val="20"/>
              </w:rPr>
              <w:t xml:space="preserve">a hazırlık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4E74A8" w:rsidTr="00A273CE">
        <w:trPr>
          <w:trHeight w:val="35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jc w:val="right"/>
              <w:rPr>
                <w:rFonts w:ascii="Times New Roman" w:hAnsi="Times New Roman" w:cs="Times New Roman"/>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B2A1C7"/>
          </w:tcPr>
          <w:p w:rsidR="004E74A8" w:rsidRDefault="004E74A8" w:rsidP="00232671">
            <w:pPr>
              <w:spacing w:after="0" w:line="100" w:lineRule="atLeast"/>
              <w:jc w:val="right"/>
              <w:rPr>
                <w:rFonts w:ascii="Times New Roman" w:hAnsi="Times New Roman" w:cs="Times New Roman"/>
                <w:b/>
              </w:rPr>
            </w:pPr>
            <w:r w:rsidRPr="00503FE9">
              <w:rPr>
                <w:rFonts w:ascii="Times New Roman" w:hAnsi="Times New Roman" w:cs="Times New Roman"/>
                <w:b/>
              </w:rPr>
              <w:t>Toplam</w:t>
            </w:r>
            <w:r w:rsidR="00232671">
              <w:rPr>
                <w:rFonts w:ascii="Times New Roman" w:hAnsi="Times New Roman" w:cs="Times New Roman"/>
                <w:b/>
              </w:rPr>
              <w:t xml:space="preserve"> iş yükü</w:t>
            </w:r>
            <w:r>
              <w:rPr>
                <w:rFonts w:ascii="Times New Roman" w:hAnsi="Times New Roman" w:cs="Times New Roman"/>
                <w:b/>
              </w:rPr>
              <w:t xml:space="preserve"> </w:t>
            </w:r>
            <w:r w:rsidRPr="000E3CCB">
              <w:rPr>
                <w:rFonts w:ascii="Times New Roman" w:hAnsi="Times New Roman" w:cs="Times New Roman"/>
                <w:b/>
                <w:sz w:val="20"/>
                <w:szCs w:val="20"/>
              </w:rPr>
              <w:t>(saat)</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E74A8" w:rsidRPr="00F66DDC" w:rsidRDefault="004E74A8" w:rsidP="003835DF">
            <w:pPr>
              <w:spacing w:after="0" w:line="100" w:lineRule="atLeast"/>
              <w:rPr>
                <w:rFonts w:ascii="Times New Roman" w:hAnsi="Times New Roman" w:cs="Times New Roman"/>
              </w:rPr>
            </w:pPr>
          </w:p>
        </w:tc>
      </w:tr>
      <w:tr w:rsidR="00232671" w:rsidTr="00A273CE">
        <w:trPr>
          <w:trHeight w:val="35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671" w:rsidRPr="00F66DDC" w:rsidRDefault="00232671" w:rsidP="003835DF">
            <w:pPr>
              <w:spacing w:after="0" w:line="100" w:lineRule="atLeast"/>
              <w:jc w:val="right"/>
              <w:rPr>
                <w:rFonts w:ascii="Times New Roman" w:hAnsi="Times New Roman" w:cs="Times New Roman"/>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B2A1C7"/>
          </w:tcPr>
          <w:p w:rsidR="00232671" w:rsidRPr="00503FE9" w:rsidRDefault="00232671" w:rsidP="00232671">
            <w:pPr>
              <w:spacing w:after="0" w:line="100" w:lineRule="atLeast"/>
              <w:jc w:val="right"/>
              <w:rPr>
                <w:rFonts w:ascii="Times New Roman" w:hAnsi="Times New Roman" w:cs="Times New Roman"/>
                <w:b/>
              </w:rPr>
            </w:pPr>
            <w:r>
              <w:rPr>
                <w:rFonts w:ascii="Times New Roman" w:hAnsi="Times New Roman" w:cs="Times New Roman"/>
                <w:b/>
              </w:rPr>
              <w:t>Toplam saat / 25 saat</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232671" w:rsidRPr="00F66DDC" w:rsidRDefault="00232671" w:rsidP="003835DF">
            <w:pPr>
              <w:spacing w:after="0" w:line="100" w:lineRule="atLeast"/>
              <w:rPr>
                <w:rFonts w:ascii="Times New Roman" w:hAnsi="Times New Roman" w:cs="Times New Roman"/>
              </w:rPr>
            </w:pPr>
          </w:p>
        </w:tc>
      </w:tr>
      <w:tr w:rsidR="00232671" w:rsidTr="00A273CE">
        <w:trPr>
          <w:trHeight w:val="35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671" w:rsidRPr="00F66DDC" w:rsidRDefault="00232671" w:rsidP="003835DF">
            <w:pPr>
              <w:spacing w:after="0" w:line="100" w:lineRule="atLeast"/>
              <w:jc w:val="right"/>
              <w:rPr>
                <w:rFonts w:ascii="Times New Roman" w:hAnsi="Times New Roman" w:cs="Times New Roman"/>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B2A1C7"/>
          </w:tcPr>
          <w:p w:rsidR="00232671" w:rsidRDefault="00232671" w:rsidP="00232671">
            <w:pPr>
              <w:spacing w:after="0" w:line="100" w:lineRule="atLeast"/>
              <w:jc w:val="right"/>
              <w:rPr>
                <w:rFonts w:ascii="Times New Roman" w:hAnsi="Times New Roman" w:cs="Times New Roman"/>
                <w:b/>
              </w:rPr>
            </w:pPr>
            <w:r>
              <w:rPr>
                <w:rFonts w:ascii="Times New Roman" w:hAnsi="Times New Roman" w:cs="Times New Roman"/>
                <w:b/>
              </w:rPr>
              <w:t>Dersin AKTS kredisi</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232671" w:rsidRPr="00F66DDC" w:rsidRDefault="00232671" w:rsidP="003835DF">
            <w:pPr>
              <w:spacing w:after="0" w:line="100" w:lineRule="atLeast"/>
              <w:rPr>
                <w:rFonts w:ascii="Times New Roman" w:hAnsi="Times New Roman" w:cs="Times New Roman"/>
              </w:rPr>
            </w:pPr>
          </w:p>
        </w:tc>
      </w:tr>
    </w:tbl>
    <w:p w:rsidR="00675C8B" w:rsidRDefault="00675C8B" w:rsidP="000A07DF">
      <w:pPr>
        <w:spacing w:after="0" w:line="240" w:lineRule="auto"/>
        <w:jc w:val="both"/>
        <w:rPr>
          <w:rFonts w:ascii="Times New Roman" w:hAnsi="Times New Roman" w:cs="Times New Roman"/>
          <w:b/>
          <w:i/>
          <w:sz w:val="28"/>
          <w:szCs w:val="28"/>
        </w:rPr>
      </w:pPr>
    </w:p>
    <w:p w:rsidR="00675C8B" w:rsidRDefault="00675C8B" w:rsidP="000A07DF">
      <w:pPr>
        <w:spacing w:after="0" w:line="240" w:lineRule="auto"/>
        <w:jc w:val="both"/>
        <w:rPr>
          <w:rFonts w:ascii="Times New Roman" w:hAnsi="Times New Roman" w:cs="Times New Roman"/>
          <w:b/>
          <w:i/>
          <w:sz w:val="28"/>
          <w:szCs w:val="28"/>
        </w:rPr>
      </w:pPr>
    </w:p>
    <w:p w:rsidR="00675C8B" w:rsidRDefault="00675C8B" w:rsidP="000A07DF">
      <w:pPr>
        <w:spacing w:after="0" w:line="240" w:lineRule="auto"/>
        <w:jc w:val="both"/>
        <w:rPr>
          <w:rFonts w:ascii="Times New Roman" w:hAnsi="Times New Roman" w:cs="Times New Roman"/>
          <w:b/>
          <w:i/>
          <w:sz w:val="28"/>
          <w:szCs w:val="28"/>
        </w:rPr>
      </w:pPr>
    </w:p>
    <w:p w:rsidR="000A07DF" w:rsidRDefault="000A07DF" w:rsidP="000A07D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Ders</w:t>
      </w:r>
      <w:r w:rsidRPr="00395680">
        <w:rPr>
          <w:rFonts w:ascii="Times New Roman" w:hAnsi="Times New Roman" w:cs="Times New Roman"/>
          <w:b/>
          <w:i/>
          <w:sz w:val="28"/>
          <w:szCs w:val="28"/>
        </w:rPr>
        <w:t xml:space="preserve"> Öğreni</w:t>
      </w:r>
      <w:r>
        <w:rPr>
          <w:rFonts w:ascii="Times New Roman" w:hAnsi="Times New Roman" w:cs="Times New Roman"/>
          <w:b/>
          <w:i/>
          <w:sz w:val="28"/>
          <w:szCs w:val="28"/>
        </w:rPr>
        <w:t>m Çıktılarının Program Yetkinliklerine Katkısı</w:t>
      </w:r>
    </w:p>
    <w:p w:rsidR="00675C8B" w:rsidRDefault="00675C8B" w:rsidP="000A07DF">
      <w:pPr>
        <w:spacing w:after="0" w:line="240" w:lineRule="auto"/>
        <w:jc w:val="both"/>
        <w:rPr>
          <w:rFonts w:ascii="Times New Roman" w:hAnsi="Times New Roman" w:cs="Times New Roman"/>
          <w:b/>
          <w:i/>
          <w:sz w:val="28"/>
          <w:szCs w:val="28"/>
        </w:rPr>
      </w:pPr>
    </w:p>
    <w:p w:rsidR="00675C8B" w:rsidRPr="008B7470" w:rsidRDefault="00675C8B" w:rsidP="00675C8B">
      <w:pPr>
        <w:spacing w:after="0" w:line="240" w:lineRule="auto"/>
        <w:jc w:val="both"/>
        <w:rPr>
          <w:rFonts w:ascii="Times New Roman" w:hAnsi="Times New Roman" w:cs="Times New Roman"/>
        </w:rPr>
      </w:pPr>
      <w:r w:rsidRPr="008B7470">
        <w:rPr>
          <w:rFonts w:ascii="Times New Roman" w:hAnsi="Times New Roman" w:cs="Times New Roman"/>
          <w:b/>
        </w:rPr>
        <w:t>(*)</w:t>
      </w:r>
      <w:r w:rsidRPr="008B7470">
        <w:rPr>
          <w:rFonts w:ascii="Times New Roman" w:hAnsi="Times New Roman" w:cs="Times New Roman"/>
        </w:rPr>
        <w:t xml:space="preserve"> Program yetkinliklerine katkı düzeyi 0-5 arasında (</w:t>
      </w:r>
      <w:r w:rsidRPr="008B7470">
        <w:rPr>
          <w:rFonts w:ascii="Times New Roman" w:hAnsi="Times New Roman" w:cs="Times New Roman"/>
          <w:b/>
        </w:rPr>
        <w:t>x</w:t>
      </w:r>
      <w:r w:rsidRPr="008B7470">
        <w:rPr>
          <w:rFonts w:ascii="Times New Roman" w:hAnsi="Times New Roman" w:cs="Times New Roman"/>
        </w:rPr>
        <w:t>) ile belirtilir:</w:t>
      </w:r>
    </w:p>
    <w:p w:rsidR="00675C8B" w:rsidRDefault="00675C8B" w:rsidP="00675C8B">
      <w:pPr>
        <w:spacing w:after="0" w:line="240" w:lineRule="auto"/>
        <w:jc w:val="both"/>
        <w:rPr>
          <w:rFonts w:ascii="Times New Roman" w:hAnsi="Times New Roman" w:cs="Times New Roman"/>
        </w:rPr>
      </w:pPr>
      <w:r w:rsidRPr="008B7470">
        <w:rPr>
          <w:rFonts w:ascii="Times New Roman" w:hAnsi="Times New Roman" w:cs="Times New Roman"/>
        </w:rPr>
        <w:t xml:space="preserve">     </w:t>
      </w:r>
      <w:r w:rsidRPr="008B7470">
        <w:rPr>
          <w:rFonts w:ascii="Times New Roman" w:hAnsi="Times New Roman" w:cs="Times New Roman"/>
          <w:b/>
        </w:rPr>
        <w:t>1</w:t>
      </w:r>
      <w:r w:rsidRPr="008B7470">
        <w:rPr>
          <w:rFonts w:ascii="Times New Roman" w:hAnsi="Times New Roman" w:cs="Times New Roman"/>
        </w:rPr>
        <w:t xml:space="preserve">: Çok düşük / </w:t>
      </w:r>
      <w:r w:rsidRPr="008B7470">
        <w:rPr>
          <w:rFonts w:ascii="Times New Roman" w:hAnsi="Times New Roman" w:cs="Times New Roman"/>
          <w:b/>
        </w:rPr>
        <w:t>2</w:t>
      </w:r>
      <w:r w:rsidRPr="008B7470">
        <w:rPr>
          <w:rFonts w:ascii="Times New Roman" w:hAnsi="Times New Roman" w:cs="Times New Roman"/>
        </w:rPr>
        <w:t xml:space="preserve">: Düşük / </w:t>
      </w:r>
      <w:r w:rsidRPr="008B7470">
        <w:rPr>
          <w:rFonts w:ascii="Times New Roman" w:hAnsi="Times New Roman" w:cs="Times New Roman"/>
          <w:b/>
        </w:rPr>
        <w:t>3</w:t>
      </w:r>
      <w:r w:rsidRPr="008B7470">
        <w:rPr>
          <w:rFonts w:ascii="Times New Roman" w:hAnsi="Times New Roman" w:cs="Times New Roman"/>
        </w:rPr>
        <w:t xml:space="preserve">: Orta / </w:t>
      </w:r>
      <w:r w:rsidRPr="008B7470">
        <w:rPr>
          <w:rFonts w:ascii="Times New Roman" w:hAnsi="Times New Roman" w:cs="Times New Roman"/>
          <w:b/>
        </w:rPr>
        <w:t>4</w:t>
      </w:r>
      <w:r w:rsidRPr="008B7470">
        <w:rPr>
          <w:rFonts w:ascii="Times New Roman" w:hAnsi="Times New Roman" w:cs="Times New Roman"/>
        </w:rPr>
        <w:t xml:space="preserve">: Orta üstü / </w:t>
      </w:r>
      <w:r w:rsidRPr="008B7470">
        <w:rPr>
          <w:rFonts w:ascii="Times New Roman" w:hAnsi="Times New Roman" w:cs="Times New Roman"/>
          <w:b/>
        </w:rPr>
        <w:t>5</w:t>
      </w:r>
      <w:r w:rsidRPr="008B7470">
        <w:rPr>
          <w:rFonts w:ascii="Times New Roman" w:hAnsi="Times New Roman" w:cs="Times New Roman"/>
        </w:rPr>
        <w:t>: Yüksek</w:t>
      </w:r>
    </w:p>
    <w:p w:rsidR="00675C8B" w:rsidRPr="008B7470" w:rsidRDefault="00675C8B" w:rsidP="00675C8B">
      <w:pPr>
        <w:spacing w:after="0" w:line="240" w:lineRule="auto"/>
        <w:jc w:val="both"/>
        <w:rPr>
          <w:rFonts w:ascii="Times New Roman" w:hAnsi="Times New Roman" w:cs="Times New Roman"/>
        </w:rPr>
      </w:pPr>
    </w:p>
    <w:p w:rsidR="00675C8B" w:rsidRDefault="00675C8B" w:rsidP="00675C8B">
      <w:pPr>
        <w:spacing w:after="0" w:line="240" w:lineRule="auto"/>
        <w:jc w:val="both"/>
        <w:rPr>
          <w:rFonts w:ascii="Times New Roman" w:hAnsi="Times New Roman" w:cs="Times New Roman"/>
          <w:b/>
          <w:i/>
          <w:sz w:val="24"/>
          <w:szCs w:val="24"/>
        </w:rPr>
      </w:pPr>
      <w:r w:rsidRPr="00E40940">
        <w:rPr>
          <w:rFonts w:ascii="Times New Roman" w:hAnsi="Times New Roman" w:cs="Times New Roman"/>
          <w:b/>
          <w:i/>
          <w:sz w:val="24"/>
          <w:szCs w:val="24"/>
        </w:rPr>
        <w:t>(Lütfen,</w:t>
      </w:r>
      <w:r>
        <w:rPr>
          <w:rFonts w:ascii="Times New Roman" w:hAnsi="Times New Roman" w:cs="Times New Roman"/>
          <w:b/>
          <w:i/>
          <w:sz w:val="24"/>
          <w:szCs w:val="24"/>
        </w:rPr>
        <w:t xml:space="preserve"> dersle doğrudan</w:t>
      </w:r>
      <w:r w:rsidRPr="00E40940">
        <w:rPr>
          <w:rFonts w:ascii="Times New Roman" w:hAnsi="Times New Roman" w:cs="Times New Roman"/>
          <w:b/>
          <w:i/>
          <w:sz w:val="24"/>
          <w:szCs w:val="24"/>
        </w:rPr>
        <w:t xml:space="preserve"> ilgili</w:t>
      </w:r>
      <w:r>
        <w:rPr>
          <w:rFonts w:ascii="Times New Roman" w:hAnsi="Times New Roman" w:cs="Times New Roman"/>
          <w:b/>
          <w:i/>
          <w:sz w:val="24"/>
          <w:szCs w:val="24"/>
        </w:rPr>
        <w:t xml:space="preserve"> bulunan</w:t>
      </w:r>
      <w:r w:rsidRPr="00E40940">
        <w:rPr>
          <w:rFonts w:ascii="Times New Roman" w:hAnsi="Times New Roman" w:cs="Times New Roman"/>
          <w:b/>
          <w:i/>
          <w:sz w:val="24"/>
          <w:szCs w:val="24"/>
        </w:rPr>
        <w:t xml:space="preserve"> </w:t>
      </w:r>
      <w:r w:rsidRPr="003C31C1">
        <w:rPr>
          <w:rFonts w:ascii="Times New Roman" w:hAnsi="Times New Roman" w:cs="Times New Roman"/>
          <w:b/>
          <w:i/>
          <w:sz w:val="24"/>
          <w:szCs w:val="24"/>
          <w:u w:val="single"/>
        </w:rPr>
        <w:t>en çok</w:t>
      </w:r>
      <w:r w:rsidRPr="00E40940">
        <w:rPr>
          <w:rFonts w:ascii="Times New Roman" w:hAnsi="Times New Roman" w:cs="Times New Roman"/>
          <w:b/>
          <w:i/>
          <w:sz w:val="24"/>
          <w:szCs w:val="24"/>
        </w:rPr>
        <w:t xml:space="preserve"> 6 yetkinli</w:t>
      </w:r>
      <w:r>
        <w:rPr>
          <w:rFonts w:ascii="Times New Roman" w:hAnsi="Times New Roman" w:cs="Times New Roman"/>
          <w:b/>
          <w:i/>
          <w:sz w:val="24"/>
          <w:szCs w:val="24"/>
        </w:rPr>
        <w:t>k için katkı düzeyi belirtiniz.)</w:t>
      </w:r>
      <w:r w:rsidRPr="00E40940">
        <w:rPr>
          <w:rFonts w:ascii="Times New Roman" w:hAnsi="Times New Roman" w:cs="Times New Roman"/>
          <w:b/>
          <w:i/>
          <w:sz w:val="24"/>
          <w:szCs w:val="24"/>
        </w:rPr>
        <w:t xml:space="preserve"> </w:t>
      </w:r>
    </w:p>
    <w:p w:rsidR="000A07DF" w:rsidRDefault="000A07DF" w:rsidP="000A07DF">
      <w:pPr>
        <w:spacing w:after="0" w:line="240" w:lineRule="auto"/>
        <w:jc w:val="both"/>
        <w:rPr>
          <w:rFonts w:ascii="Times New Roman" w:hAnsi="Times New Roman" w:cs="Times New Roman"/>
          <w:b/>
          <w:i/>
          <w:sz w:val="28"/>
          <w:szCs w:val="28"/>
        </w:rPr>
      </w:pPr>
    </w:p>
    <w:tbl>
      <w:tblPr>
        <w:tblW w:w="10880" w:type="dxa"/>
        <w:tblLayout w:type="fixed"/>
        <w:tblLook w:val="0000"/>
      </w:tblPr>
      <w:tblGrid>
        <w:gridCol w:w="7054"/>
        <w:gridCol w:w="425"/>
        <w:gridCol w:w="426"/>
        <w:gridCol w:w="425"/>
        <w:gridCol w:w="425"/>
        <w:gridCol w:w="425"/>
        <w:gridCol w:w="425"/>
        <w:gridCol w:w="425"/>
        <w:gridCol w:w="425"/>
        <w:gridCol w:w="425"/>
      </w:tblGrid>
      <w:tr w:rsidR="004E74A8" w:rsidTr="003835DF">
        <w:trPr>
          <w:gridAfter w:val="4"/>
          <w:wAfter w:w="1700" w:type="dxa"/>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Pr="00A53FEF" w:rsidRDefault="00A53FEF" w:rsidP="003835DF">
            <w:pPr>
              <w:spacing w:after="0" w:line="100" w:lineRule="atLeast"/>
              <w:jc w:val="center"/>
              <w:rPr>
                <w:rFonts w:ascii="Times New Roman" w:hAnsi="Times New Roman" w:cs="Times New Roman"/>
                <w:b/>
                <w:sz w:val="24"/>
                <w:szCs w:val="24"/>
              </w:rPr>
            </w:pPr>
            <w:r w:rsidRPr="00A53FEF">
              <w:rPr>
                <w:rFonts w:ascii="Times New Roman" w:hAnsi="Times New Roman" w:cs="Times New Roman"/>
                <w:b/>
                <w:sz w:val="24"/>
                <w:szCs w:val="24"/>
              </w:rPr>
              <w:t>PROGRAM YETKİNLİKLER</w:t>
            </w:r>
            <w:r>
              <w:rPr>
                <w:rFonts w:ascii="Times New Roman" w:hAnsi="Times New Roman" w:cs="Times New Roman"/>
                <w:b/>
                <w:sz w:val="24"/>
                <w:szCs w:val="24"/>
              </w:rPr>
              <w:t>İ</w:t>
            </w:r>
          </w:p>
        </w:tc>
      </w:tr>
      <w:tr w:rsidR="004E74A8" w:rsidTr="003835DF">
        <w:trPr>
          <w:gridAfter w:val="4"/>
          <w:wAfter w:w="1700" w:type="dxa"/>
          <w:trHeight w:val="400"/>
        </w:trPr>
        <w:tc>
          <w:tcPr>
            <w:tcW w:w="70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4E74A8" w:rsidP="003835DF">
            <w:pPr>
              <w:spacing w:after="0" w:line="100" w:lineRule="atLeast"/>
              <w:jc w:val="center"/>
              <w:rPr>
                <w:rFonts w:ascii="Times New Roman" w:hAnsi="Times New Roman" w:cs="Times New Roman"/>
                <w:b/>
              </w:rPr>
            </w:pPr>
            <w:r>
              <w:rPr>
                <w:rFonts w:ascii="Times New Roman" w:hAnsi="Times New Roman" w:cs="Times New Roman"/>
                <w:b/>
              </w:rPr>
              <w:t xml:space="preserve">                                </w:t>
            </w:r>
            <w:r w:rsidRPr="00690C13">
              <w:rPr>
                <w:rFonts w:ascii="Times New Roman" w:hAnsi="Times New Roman" w:cs="Times New Roman"/>
                <w:b/>
              </w:rPr>
              <w:t>Mimarlık - Tasarım / Yaratıcı Düşünme</w:t>
            </w:r>
          </w:p>
          <w:p w:rsidR="004E74A8" w:rsidRPr="00690C13" w:rsidRDefault="004E74A8" w:rsidP="003835DF">
            <w:pPr>
              <w:spacing w:after="0" w:line="100" w:lineRule="atLeast"/>
              <w:jc w:val="center"/>
              <w:rPr>
                <w:rFonts w:ascii="Times New Roman" w:hAnsi="Times New Roman" w:cs="Times New Roman"/>
                <w:b/>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jc w:val="center"/>
              <w:rPr>
                <w:rFonts w:ascii="Times New Roman" w:hAnsi="Times New Roman" w:cs="Times New Roman"/>
              </w:rPr>
            </w:pPr>
            <w:r w:rsidRPr="00874384">
              <w:rPr>
                <w:rFonts w:ascii="Times New Roman" w:hAnsi="Times New Roman" w:cs="Times New Roman"/>
                <w:b/>
              </w:rPr>
              <w:t>Katkı Düzeyi</w:t>
            </w:r>
            <w:r>
              <w:rPr>
                <w:rFonts w:ascii="Times New Roman" w:hAnsi="Times New Roman" w:cs="Times New Roman"/>
                <w:b/>
              </w:rPr>
              <w:t xml:space="preserve"> (*)</w:t>
            </w:r>
          </w:p>
        </w:tc>
      </w:tr>
      <w:tr w:rsidR="004E74A8" w:rsidTr="003835DF">
        <w:trPr>
          <w:gridAfter w:val="4"/>
          <w:wAfter w:w="1700" w:type="dxa"/>
          <w:trHeight w:val="147"/>
        </w:trPr>
        <w:tc>
          <w:tcPr>
            <w:tcW w:w="7054" w:type="dxa"/>
            <w:vMerge/>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jc w:val="center"/>
              <w:rPr>
                <w:rFonts w:ascii="Times New Roman" w:hAnsi="Times New Roman" w:cs="Times New Roman"/>
                <w:b/>
              </w:rPr>
            </w:pPr>
            <w:r w:rsidRPr="00874384">
              <w:rPr>
                <w:rFonts w:ascii="Times New Roman" w:hAnsi="Times New Roman" w:cs="Times New Roman"/>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jc w:val="center"/>
              <w:rPr>
                <w:rFonts w:ascii="Times New Roman" w:hAnsi="Times New Roman" w:cs="Times New Roman"/>
                <w:b/>
              </w:rPr>
            </w:pPr>
            <w:r w:rsidRPr="00874384">
              <w:rPr>
                <w:rFonts w:ascii="Times New Roman" w:hAnsi="Times New Roman" w:cs="Times New Roman"/>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jc w:val="center"/>
              <w:rPr>
                <w:rFonts w:ascii="Times New Roman" w:hAnsi="Times New Roman" w:cs="Times New Roman"/>
                <w:b/>
              </w:rPr>
            </w:pPr>
            <w:r w:rsidRPr="00874384">
              <w:rPr>
                <w:rFonts w:ascii="Times New Roman" w:hAnsi="Times New Roman" w:cs="Times New Roman"/>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jc w:val="center"/>
              <w:rPr>
                <w:rFonts w:ascii="Times New Roman" w:hAnsi="Times New Roman" w:cs="Times New Roman"/>
                <w:b/>
              </w:rPr>
            </w:pPr>
            <w:r w:rsidRPr="00874384">
              <w:rPr>
                <w:rFonts w:ascii="Times New Roman" w:hAnsi="Times New Roman" w:cs="Times New Roman"/>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Pr="00874384" w:rsidRDefault="004E74A8" w:rsidP="003835DF">
            <w:pPr>
              <w:spacing w:after="0" w:line="100" w:lineRule="atLeast"/>
              <w:jc w:val="center"/>
              <w:rPr>
                <w:rFonts w:ascii="Times New Roman" w:hAnsi="Times New Roman" w:cs="Times New Roman"/>
              </w:rPr>
            </w:pPr>
            <w:r w:rsidRPr="00874384">
              <w:rPr>
                <w:rFonts w:ascii="Times New Roman" w:hAnsi="Times New Roman" w:cs="Times New Roman"/>
                <w:b/>
              </w:rPr>
              <w:t>5</w:t>
            </w:r>
          </w:p>
        </w:tc>
      </w:tr>
      <w:tr w:rsidR="004E74A8" w:rsidTr="003835DF">
        <w:trPr>
          <w:gridAfter w:val="4"/>
          <w:wAfter w:w="1700" w:type="dxa"/>
          <w:trHeight w:val="255"/>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Pr="00690C13" w:rsidRDefault="004E74A8" w:rsidP="003835DF">
            <w:pPr>
              <w:spacing w:after="0" w:line="240" w:lineRule="auto"/>
              <w:rPr>
                <w:rFonts w:ascii="Times New Roman" w:hAnsi="Times New Roman" w:cs="Times New Roman"/>
                <w:b/>
                <w:sz w:val="20"/>
                <w:szCs w:val="20"/>
              </w:rPr>
            </w:pPr>
            <w:r w:rsidRPr="00690C13">
              <w:rPr>
                <w:rFonts w:ascii="Times New Roman" w:hAnsi="Times New Roman" w:cs="Times New Roman"/>
                <w:b/>
                <w:sz w:val="20"/>
                <w:szCs w:val="20"/>
              </w:rPr>
              <w:t>1. Eleştirel Düşünme</w:t>
            </w:r>
            <w:r w:rsidRPr="00690C13">
              <w:rPr>
                <w:rFonts w:ascii="Times New Roman" w:hAnsi="Times New Roman" w:cs="Times New Roman"/>
                <w:sz w:val="20"/>
                <w:szCs w:val="20"/>
              </w:rPr>
              <w:t xml:space="preserve">: Sorgulama, soyut düşünceleri ifade edebilme, karşıt görüşleri değerlendirebilme, ulaşılan sonuçları benzer ölçütlerle irdeleme becerisi.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rPr>
                <w:b/>
                <w:sz w:val="24"/>
                <w:szCs w:val="24"/>
              </w:rPr>
            </w:pPr>
            <w:r w:rsidRPr="00690C13">
              <w:rPr>
                <w:rFonts w:ascii="Times New Roman" w:hAnsi="Times New Roman" w:cs="Times New Roman"/>
                <w:b/>
                <w:sz w:val="20"/>
                <w:szCs w:val="20"/>
              </w:rPr>
              <w:t>2. İletişim</w:t>
            </w:r>
            <w:r w:rsidRPr="00690C13">
              <w:rPr>
                <w:rFonts w:ascii="Times New Roman" w:hAnsi="Times New Roman" w:cs="Times New Roman"/>
                <w:sz w:val="20"/>
                <w:szCs w:val="20"/>
              </w:rPr>
              <w:t>: Amacına uygun okuma, yazma, fikirlerini ifade edebilme; tasarım düşüncesini aktarabilecek farklı temsil ortamlarını kullanabilme becerisi.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395680">
              <w:rPr>
                <w:rFonts w:ascii="Times New Roman" w:hAnsi="Times New Roman" w:cs="Times New Roman"/>
                <w:b/>
                <w:sz w:val="20"/>
                <w:szCs w:val="20"/>
              </w:rPr>
              <w:t>3. Araştırma</w:t>
            </w:r>
            <w:r w:rsidRPr="00395680">
              <w:rPr>
                <w:rFonts w:ascii="Times New Roman" w:hAnsi="Times New Roman" w:cs="Times New Roman"/>
                <w:sz w:val="20"/>
                <w:szCs w:val="20"/>
              </w:rPr>
              <w:t xml:space="preserve">: Tasarım sürecine ilişkin elde ettiği bilgileri karşılaştırmalı olarak değerlendirme, belgeleme ve uygulama becerisi.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395680">
              <w:rPr>
                <w:rFonts w:ascii="Times New Roman" w:hAnsi="Times New Roman" w:cs="Times New Roman"/>
                <w:b/>
                <w:sz w:val="20"/>
                <w:szCs w:val="20"/>
              </w:rPr>
              <w:t>4. Tasarlama</w:t>
            </w:r>
            <w:r w:rsidRPr="00395680">
              <w:rPr>
                <w:rFonts w:ascii="Times New Roman" w:hAnsi="Times New Roman" w:cs="Times New Roman"/>
                <w:sz w:val="20"/>
                <w:szCs w:val="20"/>
              </w:rPr>
              <w:t>: Yaratıcı düşünme sürecinde tasarım bilgisinin yeniden üretilmesi; sürdürülebilirlik ve erişilebilirlik gibi evrensel tasarım ilkeleri bağlamında yeni ve özgün sonuçlara ulaşabilme becerisi.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4E74A8" w:rsidP="003835DF">
            <w:pPr>
              <w:spacing w:after="0" w:line="100" w:lineRule="atLeast"/>
              <w:jc w:val="center"/>
              <w:rPr>
                <w:rFonts w:ascii="Times New Roman" w:hAnsi="Times New Roman" w:cs="Times New Roman"/>
                <w:b/>
              </w:rPr>
            </w:pPr>
            <w:r w:rsidRPr="00395680">
              <w:rPr>
                <w:rFonts w:ascii="Times New Roman" w:hAnsi="Times New Roman" w:cs="Times New Roman"/>
                <w:b/>
              </w:rPr>
              <w:t>Mimarlık - Tarih / Kuram, Kültür / Sanat</w:t>
            </w:r>
          </w:p>
          <w:p w:rsidR="004E74A8" w:rsidRPr="00874384" w:rsidRDefault="004E74A8" w:rsidP="003835DF">
            <w:pPr>
              <w:spacing w:after="0" w:line="100" w:lineRule="atLeast"/>
              <w:jc w:val="center"/>
              <w:rPr>
                <w:rFonts w:ascii="Times New Roman" w:hAnsi="Times New Roman" w:cs="Times New Roman"/>
                <w:b/>
              </w:rPr>
            </w:pPr>
          </w:p>
        </w:tc>
        <w:tc>
          <w:tcPr>
            <w:tcW w:w="425" w:type="dxa"/>
          </w:tcPr>
          <w:p w:rsidR="004E74A8" w:rsidRPr="00874384" w:rsidRDefault="004E74A8" w:rsidP="003835DF">
            <w:pPr>
              <w:spacing w:after="0" w:line="100" w:lineRule="atLeast"/>
              <w:jc w:val="center"/>
              <w:rPr>
                <w:rFonts w:ascii="Times New Roman" w:hAnsi="Times New Roman" w:cs="Times New Roman"/>
                <w:b/>
              </w:rPr>
            </w:pPr>
          </w:p>
        </w:tc>
        <w:tc>
          <w:tcPr>
            <w:tcW w:w="425" w:type="dxa"/>
          </w:tcPr>
          <w:p w:rsidR="004E74A8" w:rsidRPr="00874384" w:rsidRDefault="004E74A8" w:rsidP="003835DF">
            <w:pPr>
              <w:spacing w:after="0" w:line="100" w:lineRule="atLeast"/>
              <w:jc w:val="center"/>
              <w:rPr>
                <w:rFonts w:ascii="Times New Roman" w:hAnsi="Times New Roman" w:cs="Times New Roman"/>
                <w:b/>
              </w:rPr>
            </w:pPr>
          </w:p>
        </w:tc>
        <w:tc>
          <w:tcPr>
            <w:tcW w:w="425" w:type="dxa"/>
          </w:tcPr>
          <w:p w:rsidR="004E74A8" w:rsidRPr="00874384" w:rsidRDefault="004E74A8" w:rsidP="003835DF">
            <w:pPr>
              <w:spacing w:after="0" w:line="100" w:lineRule="atLeast"/>
              <w:jc w:val="center"/>
              <w:rPr>
                <w:rFonts w:ascii="Times New Roman" w:hAnsi="Times New Roman" w:cs="Times New Roman"/>
                <w:b/>
              </w:rPr>
            </w:pPr>
          </w:p>
        </w:tc>
        <w:tc>
          <w:tcPr>
            <w:tcW w:w="425" w:type="dxa"/>
          </w:tcPr>
          <w:p w:rsidR="004E74A8" w:rsidRPr="00874384" w:rsidRDefault="004E74A8" w:rsidP="003835DF">
            <w:pPr>
              <w:spacing w:after="0" w:line="100" w:lineRule="atLeast"/>
              <w:jc w:val="center"/>
              <w:rPr>
                <w:rFonts w:ascii="Times New Roman" w:hAnsi="Times New Roman" w:cs="Times New Roman"/>
              </w:rPr>
            </w:pPr>
            <w:r w:rsidRPr="00874384">
              <w:rPr>
                <w:rFonts w:ascii="Times New Roman" w:hAnsi="Times New Roman" w:cs="Times New Roman"/>
                <w:b/>
              </w:rPr>
              <w:t>5</w:t>
            </w:r>
          </w:p>
        </w:tc>
      </w:tr>
      <w:tr w:rsidR="004E74A8" w:rsidTr="003835DF">
        <w:trPr>
          <w:gridAfter w:val="4"/>
          <w:wAfter w:w="1700" w:type="dxa"/>
          <w:trHeight w:val="255"/>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Pr>
                <w:rFonts w:ascii="Times New Roman" w:hAnsi="Times New Roman" w:cs="Times New Roman"/>
                <w:b/>
                <w:sz w:val="20"/>
                <w:szCs w:val="20"/>
              </w:rPr>
              <w:t>5</w:t>
            </w:r>
            <w:r w:rsidRPr="00BD4D33">
              <w:rPr>
                <w:rFonts w:ascii="Times New Roman" w:hAnsi="Times New Roman" w:cs="Times New Roman"/>
                <w:b/>
                <w:sz w:val="20"/>
                <w:szCs w:val="20"/>
              </w:rPr>
              <w:t>. Dünya Mimarlığı</w:t>
            </w:r>
            <w:r w:rsidRPr="00BD4D33">
              <w:rPr>
                <w:rFonts w:ascii="Times New Roman" w:hAnsi="Times New Roman" w:cs="Times New Roman"/>
                <w:sz w:val="20"/>
                <w:szCs w:val="20"/>
              </w:rPr>
              <w:t xml:space="preserve">: Dünya mimarlığını tarihsel, coğrafi ve küresel ilişkiler bağlamında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Pr>
                <w:rFonts w:ascii="Times New Roman" w:hAnsi="Times New Roman" w:cs="Times New Roman"/>
                <w:b/>
                <w:sz w:val="20"/>
                <w:szCs w:val="20"/>
              </w:rPr>
              <w:t xml:space="preserve">6. </w:t>
            </w:r>
            <w:r w:rsidRPr="004F669E">
              <w:rPr>
                <w:rFonts w:ascii="Times New Roman" w:hAnsi="Times New Roman" w:cs="Times New Roman"/>
                <w:b/>
                <w:sz w:val="20"/>
                <w:szCs w:val="20"/>
              </w:rPr>
              <w:t>Yerel Mimarlık / Kültürel Çeşitlilik</w:t>
            </w:r>
            <w:r w:rsidRPr="004F669E">
              <w:rPr>
                <w:rFonts w:ascii="Times New Roman" w:hAnsi="Times New Roman" w:cs="Times New Roman"/>
                <w:sz w:val="20"/>
                <w:szCs w:val="20"/>
              </w:rPr>
              <w:t xml:space="preserve">: İçinde bulunulan coğrafyaya ait mimarlık oluşumlarını ve örneklerini tarihsel ve kültürel ilişkiler bağlamında anlama. Değişik kültürleri tanımlayan değer yargılarının, davranış kalıplarının, sosyal ve mekânsal örüntülerinin farklılığını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Pr>
                <w:rFonts w:ascii="Times New Roman" w:hAnsi="Times New Roman" w:cs="Times New Roman"/>
                <w:b/>
                <w:sz w:val="20"/>
                <w:szCs w:val="20"/>
              </w:rPr>
              <w:t xml:space="preserve">7. </w:t>
            </w:r>
            <w:r w:rsidRPr="004F669E">
              <w:rPr>
                <w:rFonts w:ascii="Times New Roman" w:hAnsi="Times New Roman" w:cs="Times New Roman"/>
                <w:b/>
                <w:sz w:val="20"/>
                <w:szCs w:val="20"/>
              </w:rPr>
              <w:t>Kültürel Miras ve Koruma</w:t>
            </w:r>
            <w:r w:rsidRPr="004F669E">
              <w:rPr>
                <w:rFonts w:ascii="Times New Roman" w:hAnsi="Times New Roman" w:cs="Times New Roman"/>
                <w:sz w:val="20"/>
                <w:szCs w:val="20"/>
              </w:rPr>
              <w:t>: Kültürel miras, koruma bilinci, çevresel duyarlılık ve etik sorumluluk konularını, koruma kuramlarını ve yöntemlerini anlama.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pPr>
          </w:p>
        </w:tc>
      </w:tr>
      <w:tr w:rsidR="004E74A8" w:rsidTr="003835DF">
        <w:trPr>
          <w:gridAfter w:val="4"/>
          <w:wAfter w:w="1700" w:type="dxa"/>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jc w:val="center"/>
              <w:rPr>
                <w:rFonts w:ascii="Times New Roman" w:hAnsi="Times New Roman" w:cs="Times New Roman"/>
                <w:b/>
              </w:rPr>
            </w:pPr>
          </w:p>
          <w:p w:rsidR="004E74A8" w:rsidRDefault="004E74A8" w:rsidP="003835DF">
            <w:pPr>
              <w:spacing w:after="0"/>
              <w:jc w:val="center"/>
              <w:rPr>
                <w:rFonts w:ascii="Times New Roman" w:hAnsi="Times New Roman" w:cs="Times New Roman"/>
                <w:b/>
              </w:rPr>
            </w:pPr>
            <w:r w:rsidRPr="00DB3CF6">
              <w:rPr>
                <w:rFonts w:ascii="Times New Roman" w:hAnsi="Times New Roman" w:cs="Times New Roman"/>
                <w:b/>
              </w:rPr>
              <w:t>Mimarlık - Çevre / Kent / Toplum</w:t>
            </w:r>
          </w:p>
          <w:p w:rsidR="004E74A8" w:rsidRPr="00DB3CF6" w:rsidRDefault="004E74A8" w:rsidP="003835DF">
            <w:pPr>
              <w:spacing w:after="0"/>
              <w:jc w:val="center"/>
              <w:rPr>
                <w:rFonts w:ascii="Times New Roman" w:hAnsi="Times New Roman" w:cs="Times New Roman"/>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DB3CF6">
              <w:rPr>
                <w:rFonts w:ascii="Times New Roman" w:hAnsi="Times New Roman" w:cs="Times New Roman"/>
                <w:b/>
                <w:sz w:val="20"/>
                <w:szCs w:val="20"/>
              </w:rPr>
              <w:t>8. Sürdürülebilirlik</w:t>
            </w:r>
            <w:r w:rsidRPr="00DB3CF6">
              <w:rPr>
                <w:rFonts w:ascii="Times New Roman" w:hAnsi="Times New Roman" w:cs="Times New Roman"/>
                <w:sz w:val="20"/>
                <w:szCs w:val="20"/>
              </w:rPr>
              <w:t xml:space="preserve">: Doğal ve yapılı çevre ile ilgili bilgileri kullanarak gelecek nesiller üzerindeki istenmeyen çevresel etkileri en aza indirmek amacıyla çeşitli araçlardan yararlanarak sürdürülebilir tasarım yapma becerisi.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BB1394">
              <w:rPr>
                <w:rFonts w:ascii="Times New Roman" w:hAnsi="Times New Roman" w:cs="Times New Roman"/>
                <w:b/>
                <w:sz w:val="20"/>
                <w:szCs w:val="20"/>
              </w:rPr>
              <w:t>9. Toplumsal Sorumluluk</w:t>
            </w:r>
            <w:r w:rsidRPr="00BB1394">
              <w:rPr>
                <w:rFonts w:ascii="Times New Roman" w:hAnsi="Times New Roman" w:cs="Times New Roman"/>
                <w:sz w:val="20"/>
                <w:szCs w:val="20"/>
              </w:rPr>
              <w:t>: Mimarın kamu yararını gözetme, tarihsel/kültürel ve doğal kaynaklara karşı saygılı olma ve yaşam kalitesini yükseltme konusundaki sorumluluğunu anlama.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BB1394">
              <w:rPr>
                <w:rFonts w:ascii="Times New Roman" w:hAnsi="Times New Roman" w:cs="Times New Roman"/>
                <w:b/>
                <w:sz w:val="20"/>
                <w:szCs w:val="20"/>
              </w:rPr>
              <w:t>10. Doğa ve İnsan</w:t>
            </w:r>
            <w:r w:rsidRPr="00BB1394">
              <w:rPr>
                <w:rFonts w:ascii="Times New Roman" w:hAnsi="Times New Roman" w:cs="Times New Roman"/>
                <w:sz w:val="20"/>
                <w:szCs w:val="20"/>
              </w:rPr>
              <w:t xml:space="preserve">: Doğal sistemler ve yapılı çevrenin tasarımı ile insan arasındaki karşılıklı etkileşimi tüm yönleri ile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BB1394">
              <w:rPr>
                <w:rFonts w:ascii="Times New Roman" w:hAnsi="Times New Roman" w:cs="Times New Roman"/>
                <w:b/>
                <w:sz w:val="20"/>
                <w:szCs w:val="20"/>
              </w:rPr>
              <w:t>11. Coğrafi Koşullar</w:t>
            </w:r>
            <w:r w:rsidRPr="00BB1394">
              <w:rPr>
                <w:rFonts w:ascii="Times New Roman" w:hAnsi="Times New Roman" w:cs="Times New Roman"/>
                <w:sz w:val="20"/>
                <w:szCs w:val="20"/>
              </w:rPr>
              <w:t>: Zemin koşulları, topoğrafya, bitki örtüsü, doğal afet riski vb. doğal özelliklerinin yanı sıra; kültürel, ekonomik, toplumsal özellikleri de dikkate alan yer seçimi, yerleşme ve bina tasarımı ilişkilerini anlama.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rFonts w:ascii="Times New Roman" w:hAnsi="Times New Roman" w:cs="Times New Roman"/>
                <w:b/>
              </w:rPr>
            </w:pPr>
          </w:p>
          <w:p w:rsidR="004E74A8" w:rsidRDefault="004E74A8" w:rsidP="003835DF">
            <w:pPr>
              <w:spacing w:after="0" w:line="100" w:lineRule="atLeast"/>
              <w:jc w:val="center"/>
              <w:rPr>
                <w:rFonts w:ascii="Times New Roman" w:hAnsi="Times New Roman" w:cs="Times New Roman"/>
                <w:b/>
              </w:rPr>
            </w:pPr>
            <w:r w:rsidRPr="0044419F">
              <w:rPr>
                <w:rFonts w:ascii="Times New Roman" w:hAnsi="Times New Roman" w:cs="Times New Roman"/>
                <w:b/>
              </w:rPr>
              <w:t xml:space="preserve">Mimarlık </w:t>
            </w:r>
            <w:r>
              <w:rPr>
                <w:rFonts w:ascii="Times New Roman" w:hAnsi="Times New Roman" w:cs="Times New Roman"/>
                <w:b/>
              </w:rPr>
              <w:t>–</w:t>
            </w:r>
            <w:r w:rsidRPr="0044419F">
              <w:rPr>
                <w:rFonts w:ascii="Times New Roman" w:hAnsi="Times New Roman" w:cs="Times New Roman"/>
                <w:b/>
              </w:rPr>
              <w:t xml:space="preserve"> Teknoloji</w:t>
            </w:r>
          </w:p>
          <w:p w:rsidR="004E74A8" w:rsidRPr="0044419F" w:rsidRDefault="004E74A8" w:rsidP="003835DF">
            <w:pPr>
              <w:spacing w:after="0" w:line="100" w:lineRule="atLeast"/>
              <w:jc w:val="center"/>
              <w:rPr>
                <w:rFonts w:ascii="Times New Roman" w:hAnsi="Times New Roman" w:cs="Times New Roman"/>
                <w:b/>
                <w:sz w:val="24"/>
                <w:szCs w:val="24"/>
              </w:rPr>
            </w:pPr>
          </w:p>
        </w:tc>
      </w:tr>
      <w:tr w:rsidR="004E74A8" w:rsidTr="003835DF">
        <w:trPr>
          <w:gridAfter w:val="4"/>
          <w:wAfter w:w="1700" w:type="dxa"/>
          <w:trHeight w:val="255"/>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BB1394">
              <w:rPr>
                <w:rFonts w:ascii="Times New Roman" w:hAnsi="Times New Roman" w:cs="Times New Roman"/>
                <w:b/>
                <w:sz w:val="20"/>
                <w:szCs w:val="20"/>
              </w:rPr>
              <w:t>12. Yaşam Güvenliği</w:t>
            </w:r>
            <w:r w:rsidRPr="00BB1394">
              <w:rPr>
                <w:rFonts w:ascii="Times New Roman" w:hAnsi="Times New Roman" w:cs="Times New Roman"/>
                <w:sz w:val="20"/>
                <w:szCs w:val="20"/>
              </w:rPr>
              <w:t xml:space="preserve">: Doğal afet, yangın, vb. koşullarda güvenlik ve acil durum sistemlerinin yapı ve çevre ölçeğinde temel ilkelerini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sz w:val="24"/>
                <w:szCs w:val="24"/>
              </w:rPr>
            </w:pPr>
            <w:r w:rsidRPr="00BB1394">
              <w:rPr>
                <w:rFonts w:ascii="Times New Roman" w:hAnsi="Times New Roman" w:cs="Times New Roman"/>
                <w:b/>
                <w:sz w:val="20"/>
                <w:szCs w:val="20"/>
              </w:rPr>
              <w:lastRenderedPageBreak/>
              <w:t>13. Taşıyıcı Sistemler</w:t>
            </w:r>
            <w:r w:rsidRPr="00BB1394">
              <w:rPr>
                <w:rFonts w:ascii="Times New Roman" w:hAnsi="Times New Roman" w:cs="Times New Roman"/>
                <w:sz w:val="20"/>
                <w:szCs w:val="20"/>
              </w:rPr>
              <w:t xml:space="preserve">: Düşey ve yanal kuvvetlerle ayakta duran, statik ve dinamik taşıyıcı sistemlerin davranış ilkeleri ile gelişim ve uygulamalarını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BB1394">
              <w:rPr>
                <w:rFonts w:ascii="Times New Roman" w:hAnsi="Times New Roman" w:cs="Times New Roman"/>
                <w:b/>
                <w:sz w:val="20"/>
                <w:szCs w:val="20"/>
              </w:rPr>
              <w:t>14. Yapı Fiziği ve Çevresel Sistemler</w:t>
            </w:r>
            <w:r w:rsidRPr="00BB1394">
              <w:rPr>
                <w:rFonts w:ascii="Times New Roman" w:hAnsi="Times New Roman" w:cs="Times New Roman"/>
                <w:sz w:val="20"/>
                <w:szCs w:val="20"/>
              </w:rPr>
              <w:t xml:space="preserve">: Fiziksel çevre sistemlerinin tasarımında, aydınlatma, akustik, iklimlendirme vb. yapı fiziği ve enerji kullanımı konularının temel ilkelerini ve uygun performans değerlendirme araçlarının kullanımının önemini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BB1394">
              <w:rPr>
                <w:rFonts w:ascii="Times New Roman" w:hAnsi="Times New Roman" w:cs="Times New Roman"/>
                <w:b/>
                <w:sz w:val="20"/>
                <w:szCs w:val="20"/>
              </w:rPr>
              <w:t>15. Bina Kabuğu Sistemleri</w:t>
            </w:r>
            <w:r w:rsidRPr="00BB1394">
              <w:rPr>
                <w:rFonts w:ascii="Times New Roman" w:hAnsi="Times New Roman" w:cs="Times New Roman"/>
                <w:sz w:val="20"/>
                <w:szCs w:val="20"/>
              </w:rPr>
              <w:t xml:space="preserve">: Bina kabuğu malzemeleri ve sistemleri tasarımının temel ilkelerini uygulama yöntemlerini ve önemini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BB1394">
              <w:rPr>
                <w:rFonts w:ascii="Times New Roman" w:hAnsi="Times New Roman" w:cs="Times New Roman"/>
                <w:b/>
                <w:sz w:val="20"/>
                <w:szCs w:val="20"/>
              </w:rPr>
              <w:t>16. Bina Servis Sistemleri</w:t>
            </w:r>
            <w:r w:rsidRPr="00BB1394">
              <w:rPr>
                <w:rFonts w:ascii="Times New Roman" w:hAnsi="Times New Roman" w:cs="Times New Roman"/>
                <w:sz w:val="20"/>
                <w:szCs w:val="20"/>
              </w:rPr>
              <w:t xml:space="preserve">: Su ve elektrik tesisatı, sirkülasyon, iletişim, güvenlik ve yangın koruma vb. servis sistemleri tasarımının temel ilkelerini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D327C4">
              <w:rPr>
                <w:rFonts w:ascii="Times New Roman" w:hAnsi="Times New Roman" w:cs="Times New Roman"/>
                <w:b/>
                <w:sz w:val="20"/>
                <w:szCs w:val="20"/>
              </w:rPr>
              <w:t>17. Yapı Malzemeleri ve Uygulamaları</w:t>
            </w:r>
            <w:r w:rsidRPr="00D327C4">
              <w:rPr>
                <w:rFonts w:ascii="Times New Roman" w:hAnsi="Times New Roman" w:cs="Times New Roman"/>
                <w:sz w:val="20"/>
                <w:szCs w:val="20"/>
              </w:rPr>
              <w:t xml:space="preserve">: Yapı malzemelerinin teknolojik gelişimler bağlamında üretim, kullanım ve uygulamaları, çevresel etkileri ve yeniden kullanılabilirlikleri ile ilgili ilke ve standartları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D327C4">
              <w:rPr>
                <w:rFonts w:ascii="Times New Roman" w:hAnsi="Times New Roman" w:cs="Times New Roman"/>
                <w:b/>
                <w:sz w:val="20"/>
                <w:szCs w:val="20"/>
              </w:rPr>
              <w:t>18. Bina Sistemlerinin Bütünleştirilmesi</w:t>
            </w:r>
            <w:r w:rsidRPr="00D327C4">
              <w:rPr>
                <w:rFonts w:ascii="Times New Roman" w:hAnsi="Times New Roman" w:cs="Times New Roman"/>
                <w:sz w:val="20"/>
                <w:szCs w:val="20"/>
              </w:rPr>
              <w:t>: Tasarımda, strüktürel, çevresel, güvenlik, bina kabuğu, bina servis sistemlerini değerlendirme, seçme ve bütünleştirme becerisi.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rPr>
            </w:pPr>
          </w:p>
          <w:p w:rsidR="004E74A8" w:rsidRPr="00BB1394" w:rsidRDefault="004E74A8" w:rsidP="003835DF">
            <w:pPr>
              <w:spacing w:after="0" w:line="100" w:lineRule="atLeast"/>
              <w:jc w:val="center"/>
              <w:rPr>
                <w:rFonts w:ascii="Times New Roman" w:hAnsi="Times New Roman" w:cs="Times New Roman"/>
                <w:b/>
              </w:rPr>
            </w:pPr>
            <w:r w:rsidRPr="00BB1394">
              <w:rPr>
                <w:rFonts w:ascii="Times New Roman" w:hAnsi="Times New Roman" w:cs="Times New Roman"/>
                <w:b/>
              </w:rPr>
              <w:t>Mimarlık - Meslek Ortamı</w:t>
            </w:r>
          </w:p>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D327C4">
              <w:rPr>
                <w:rFonts w:ascii="Times New Roman" w:hAnsi="Times New Roman" w:cs="Times New Roman"/>
                <w:b/>
                <w:sz w:val="20"/>
                <w:szCs w:val="20"/>
              </w:rPr>
              <w:t>19. Program Hazırlama ve Değerlendirme</w:t>
            </w:r>
            <w:r w:rsidRPr="00D327C4">
              <w:rPr>
                <w:rFonts w:ascii="Times New Roman" w:hAnsi="Times New Roman" w:cs="Times New Roman"/>
                <w:sz w:val="20"/>
                <w:szCs w:val="20"/>
              </w:rPr>
              <w:t xml:space="preserve">: Mimari proje programını kamu yararı gözetilerek işveren ve kullanıcı gereksinimlerine, uygun örneklere, mekânsal ve donanım gereksinimlerine, finansal sınırlandırmalara, arazi koşullarına, ilgili yasa, yönetmelik ve tasarım ölçütlerine göre hazırlama ve değerlendirme becerisi.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D327C4">
              <w:rPr>
                <w:rFonts w:ascii="Times New Roman" w:hAnsi="Times New Roman" w:cs="Times New Roman"/>
                <w:b/>
                <w:sz w:val="20"/>
                <w:szCs w:val="20"/>
              </w:rPr>
              <w:t>20. Geniş Kapsamlı Proje Geliştirme</w:t>
            </w:r>
            <w:r w:rsidRPr="00D327C4">
              <w:rPr>
                <w:rFonts w:ascii="Times New Roman" w:hAnsi="Times New Roman" w:cs="Times New Roman"/>
                <w:sz w:val="20"/>
                <w:szCs w:val="20"/>
              </w:rPr>
              <w:t xml:space="preserve">: Çevre ve bina sistemleri ile bina teknolojilerini dikkate alarak, bir mimari projeyi farklı ölçeklerde geliştirme ve bütünleştirme becerisi.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sidRPr="00D327C4">
              <w:rPr>
                <w:rFonts w:ascii="Times New Roman" w:hAnsi="Times New Roman" w:cs="Times New Roman"/>
                <w:b/>
                <w:sz w:val="20"/>
                <w:szCs w:val="20"/>
              </w:rPr>
              <w:t>21. Bina Maliyetinin Gözetilmesi</w:t>
            </w:r>
            <w:r w:rsidRPr="00D327C4">
              <w:rPr>
                <w:rFonts w:ascii="Times New Roman" w:hAnsi="Times New Roman" w:cs="Times New Roman"/>
                <w:sz w:val="20"/>
                <w:szCs w:val="20"/>
              </w:rPr>
              <w:t xml:space="preserve">: Bina yapım ve kullanım maliyetine ilişkin temel etkenleri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Pr="00D327C4" w:rsidRDefault="004E74A8" w:rsidP="003835DF">
            <w:pPr>
              <w:spacing w:after="0" w:line="240" w:lineRule="auto"/>
              <w:rPr>
                <w:rFonts w:ascii="Times New Roman" w:hAnsi="Times New Roman" w:cs="Times New Roman"/>
                <w:b/>
                <w:sz w:val="20"/>
                <w:szCs w:val="20"/>
              </w:rPr>
            </w:pPr>
            <w:r w:rsidRPr="00047410">
              <w:rPr>
                <w:rFonts w:ascii="Times New Roman" w:hAnsi="Times New Roman" w:cs="Times New Roman"/>
                <w:b/>
                <w:sz w:val="20"/>
                <w:szCs w:val="20"/>
              </w:rPr>
              <w:t>22.</w:t>
            </w:r>
            <w:r>
              <w:rPr>
                <w:rFonts w:ascii="Times New Roman" w:hAnsi="Times New Roman" w:cs="Times New Roman"/>
                <w:sz w:val="20"/>
                <w:szCs w:val="20"/>
              </w:rPr>
              <w:t xml:space="preserve"> </w:t>
            </w:r>
            <w:r w:rsidRPr="00047410">
              <w:rPr>
                <w:rFonts w:ascii="Times New Roman" w:hAnsi="Times New Roman" w:cs="Times New Roman"/>
                <w:b/>
                <w:sz w:val="20"/>
                <w:szCs w:val="20"/>
              </w:rPr>
              <w:t>Mimar-İşveren İlişkisi</w:t>
            </w:r>
            <w:r w:rsidRPr="00D327C4">
              <w:rPr>
                <w:rFonts w:ascii="Times New Roman" w:hAnsi="Times New Roman" w:cs="Times New Roman"/>
                <w:sz w:val="20"/>
                <w:szCs w:val="20"/>
              </w:rPr>
              <w:t>: İşverenin, mal sahibinin ve kullanıcının gereksinimlerini saptama ve kamu yararıyla çelişmeyecek biçimde çözümleme sorumluluğunu anlama.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Pr>
                <w:rFonts w:ascii="Times New Roman" w:hAnsi="Times New Roman" w:cs="Times New Roman"/>
                <w:b/>
                <w:sz w:val="20"/>
                <w:szCs w:val="20"/>
              </w:rPr>
              <w:t>23</w:t>
            </w:r>
            <w:r w:rsidRPr="00D327C4">
              <w:rPr>
                <w:rFonts w:ascii="Times New Roman" w:hAnsi="Times New Roman" w:cs="Times New Roman"/>
                <w:b/>
                <w:sz w:val="20"/>
                <w:szCs w:val="20"/>
              </w:rPr>
              <w:t>. Takım Çalışması ve İşbirliği</w:t>
            </w:r>
            <w:r w:rsidRPr="00D327C4">
              <w:rPr>
                <w:rFonts w:ascii="Times New Roman" w:hAnsi="Times New Roman" w:cs="Times New Roman"/>
                <w:sz w:val="20"/>
                <w:szCs w:val="20"/>
              </w:rPr>
              <w:t xml:space="preserve">: Tasarım ve uygulama projelerini başarıyla tamamlayabilmek amacıyla, proje takımı ve çok disiplinli ekiplerle işbirliği içinde çalışma becerisi.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Pr>
                <w:rFonts w:ascii="Times New Roman" w:hAnsi="Times New Roman" w:cs="Times New Roman"/>
                <w:b/>
                <w:sz w:val="20"/>
                <w:szCs w:val="20"/>
              </w:rPr>
              <w:t>24</w:t>
            </w:r>
            <w:r w:rsidRPr="00D327C4">
              <w:rPr>
                <w:rFonts w:ascii="Times New Roman" w:hAnsi="Times New Roman" w:cs="Times New Roman"/>
                <w:b/>
                <w:sz w:val="20"/>
                <w:szCs w:val="20"/>
              </w:rPr>
              <w:t>. Proje Yönetimi</w:t>
            </w:r>
            <w:r w:rsidRPr="00D327C4">
              <w:rPr>
                <w:rFonts w:ascii="Times New Roman" w:hAnsi="Times New Roman" w:cs="Times New Roman"/>
                <w:sz w:val="20"/>
                <w:szCs w:val="20"/>
              </w:rPr>
              <w:t xml:space="preserve">: Mimari proje alma yöntemleri, danışmanların seçimi, proje ekiplerinin oluşturulması, proje teslim yöntemleri, hizmet sözleşmeleri vb. konuları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r w:rsidR="004E74A8" w:rsidTr="003835DF">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240" w:lineRule="auto"/>
              <w:rPr>
                <w:b/>
              </w:rPr>
            </w:pPr>
            <w:r>
              <w:rPr>
                <w:rFonts w:ascii="Times New Roman" w:hAnsi="Times New Roman" w:cs="Times New Roman"/>
                <w:b/>
                <w:sz w:val="20"/>
                <w:szCs w:val="20"/>
              </w:rPr>
              <w:t>25</w:t>
            </w:r>
            <w:r w:rsidRPr="00D327C4">
              <w:rPr>
                <w:rFonts w:ascii="Times New Roman" w:hAnsi="Times New Roman" w:cs="Times New Roman"/>
                <w:b/>
                <w:sz w:val="20"/>
                <w:szCs w:val="20"/>
              </w:rPr>
              <w:t>. Uygulama Yönetimi</w:t>
            </w:r>
            <w:r w:rsidRPr="00D327C4">
              <w:rPr>
                <w:rFonts w:ascii="Times New Roman" w:hAnsi="Times New Roman" w:cs="Times New Roman"/>
                <w:sz w:val="20"/>
                <w:szCs w:val="20"/>
              </w:rPr>
              <w:t xml:space="preserve">: Finans yönetimi, iş planlaması, kalite yönetimi, risk yönetimi, tartışma, uzlaşma vb. mimari uygulama sürecinin temel ilkelerini anlama.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E74A8" w:rsidRDefault="004E74A8" w:rsidP="003835DF">
            <w:pPr>
              <w:spacing w:after="0" w:line="100" w:lineRule="atLeast"/>
              <w:jc w:val="center"/>
              <w:rPr>
                <w:b/>
                <w:sz w:val="24"/>
                <w:szCs w:val="24"/>
              </w:rPr>
            </w:pPr>
          </w:p>
        </w:tc>
      </w:tr>
    </w:tbl>
    <w:p w:rsidR="004E74A8" w:rsidRDefault="004E74A8" w:rsidP="004E74A8">
      <w:pPr>
        <w:spacing w:after="0" w:line="360" w:lineRule="auto"/>
      </w:pPr>
    </w:p>
    <w:p w:rsidR="004E74A8" w:rsidRDefault="004E74A8" w:rsidP="004E74A8"/>
    <w:p w:rsidR="004E74A8" w:rsidRDefault="004E74A8" w:rsidP="004E74A8"/>
    <w:p w:rsidR="004E74A8" w:rsidRDefault="004E74A8" w:rsidP="004E74A8"/>
    <w:p w:rsidR="001D44BF" w:rsidRDefault="001D44BF"/>
    <w:sectPr w:rsidR="001D44BF" w:rsidSect="005B0C7F">
      <w:footerReference w:type="default" r:id="rId6"/>
      <w:pgSz w:w="11906" w:h="16838"/>
      <w:pgMar w:top="1417" w:right="1417" w:bottom="1417"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A9" w:rsidRDefault="00160EA9" w:rsidP="00F802BC">
      <w:pPr>
        <w:spacing w:after="0" w:line="240" w:lineRule="auto"/>
      </w:pPr>
      <w:r>
        <w:separator/>
      </w:r>
    </w:p>
  </w:endnote>
  <w:endnote w:type="continuationSeparator" w:id="1">
    <w:p w:rsidR="00160EA9" w:rsidRDefault="00160EA9" w:rsidP="00F80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5428"/>
      <w:docPartObj>
        <w:docPartGallery w:val="Page Numbers (Bottom of Page)"/>
        <w:docPartUnique/>
      </w:docPartObj>
    </w:sdtPr>
    <w:sdtContent>
      <w:p w:rsidR="00604879" w:rsidRDefault="00A05A61">
        <w:pPr>
          <w:pStyle w:val="Altbilgi"/>
          <w:jc w:val="right"/>
        </w:pPr>
        <w:r>
          <w:fldChar w:fldCharType="begin"/>
        </w:r>
        <w:r w:rsidR="000A07DF">
          <w:instrText xml:space="preserve"> PAGE   \* MERGEFORMAT </w:instrText>
        </w:r>
        <w:r>
          <w:fldChar w:fldCharType="separate"/>
        </w:r>
        <w:r w:rsidR="00574014">
          <w:rPr>
            <w:noProof/>
          </w:rPr>
          <w:t>1</w:t>
        </w:r>
        <w:r>
          <w:fldChar w:fldCharType="end"/>
        </w:r>
      </w:p>
    </w:sdtContent>
  </w:sdt>
  <w:p w:rsidR="00F37437" w:rsidRDefault="00160E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A9" w:rsidRDefault="00160EA9" w:rsidP="00F802BC">
      <w:pPr>
        <w:spacing w:after="0" w:line="240" w:lineRule="auto"/>
      </w:pPr>
      <w:r>
        <w:separator/>
      </w:r>
    </w:p>
  </w:footnote>
  <w:footnote w:type="continuationSeparator" w:id="1">
    <w:p w:rsidR="00160EA9" w:rsidRDefault="00160EA9" w:rsidP="00F802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74A8"/>
    <w:rsid w:val="000A07DF"/>
    <w:rsid w:val="00103236"/>
    <w:rsid w:val="001341A7"/>
    <w:rsid w:val="00160EA9"/>
    <w:rsid w:val="001D44BF"/>
    <w:rsid w:val="00232671"/>
    <w:rsid w:val="00284E6F"/>
    <w:rsid w:val="003934FB"/>
    <w:rsid w:val="00457324"/>
    <w:rsid w:val="004A6DA5"/>
    <w:rsid w:val="004E74A8"/>
    <w:rsid w:val="00574014"/>
    <w:rsid w:val="00675C8B"/>
    <w:rsid w:val="006C078E"/>
    <w:rsid w:val="006E32B6"/>
    <w:rsid w:val="0070762A"/>
    <w:rsid w:val="00735C40"/>
    <w:rsid w:val="008B7470"/>
    <w:rsid w:val="008B7C0C"/>
    <w:rsid w:val="00A05A61"/>
    <w:rsid w:val="00A273CE"/>
    <w:rsid w:val="00A53FEF"/>
    <w:rsid w:val="00AC10FF"/>
    <w:rsid w:val="00B3472B"/>
    <w:rsid w:val="00CD4FBB"/>
    <w:rsid w:val="00D65D24"/>
    <w:rsid w:val="00F71F51"/>
    <w:rsid w:val="00F802BC"/>
    <w:rsid w:val="00FD2B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A8"/>
    <w:pPr>
      <w:suppressAutoHyphens/>
    </w:pPr>
    <w:rPr>
      <w:rFonts w:ascii="Calibri" w:eastAsia="Arial Unicode MS" w:hAnsi="Calibri" w:cs="Calibri"/>
      <w:kern w:val="1"/>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E74A8"/>
    <w:pPr>
      <w:tabs>
        <w:tab w:val="center" w:pos="4320"/>
        <w:tab w:val="right" w:pos="8640"/>
      </w:tabs>
      <w:suppressAutoHyphens w:val="0"/>
    </w:pPr>
    <w:rPr>
      <w:rFonts w:asciiTheme="minorHAnsi" w:eastAsiaTheme="minorEastAsia" w:hAnsiTheme="minorHAnsi" w:cstheme="minorBidi"/>
      <w:kern w:val="0"/>
      <w:lang w:eastAsia="en-US"/>
    </w:rPr>
  </w:style>
  <w:style w:type="character" w:customStyle="1" w:styleId="AltbilgiChar">
    <w:name w:val="Altbilgi Char"/>
    <w:basedOn w:val="VarsaylanParagrafYazTipi"/>
    <w:link w:val="Altbilgi"/>
    <w:uiPriority w:val="99"/>
    <w:rsid w:val="004E74A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960</Words>
  <Characters>5476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 Bingol</dc:creator>
  <cp:lastModifiedBy>Yuksel Bingol</cp:lastModifiedBy>
  <cp:revision>16</cp:revision>
  <dcterms:created xsi:type="dcterms:W3CDTF">2016-06-27T09:01:00Z</dcterms:created>
  <dcterms:modified xsi:type="dcterms:W3CDTF">2016-07-11T09:52:00Z</dcterms:modified>
</cp:coreProperties>
</file>